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322D3" w:rsidRPr="006B3433" w:rsidRDefault="003322D3" w:rsidP="006B3433">
      <w:pPr>
        <w:spacing w:before="100" w:beforeAutospacing="1" w:after="100" w:afterAutospacing="1"/>
        <w:jc w:val="right"/>
        <w:outlineLvl w:val="0"/>
        <w:rPr>
          <w:rFonts w:ascii="Poppins" w:eastAsia="Times New Roman" w:hAnsi="Poppins" w:cs="Poppins"/>
          <w:i/>
          <w:iCs/>
          <w:kern w:val="36"/>
          <w:sz w:val="28"/>
          <w:szCs w:val="28"/>
          <w:lang w:val="fr-FR" w:eastAsia="en-GB"/>
        </w:rPr>
      </w:pPr>
      <w:bookmarkStart w:id="0" w:name="OLE_LINK1"/>
      <w:bookmarkStart w:id="1" w:name="OLE_LINK2"/>
      <w:bookmarkStart w:id="2" w:name="OLE_LINK3"/>
      <w:bookmarkStart w:id="3" w:name="OLE_LINK4"/>
      <w:r w:rsidRPr="001201A0">
        <w:rPr>
          <w:rFonts w:ascii="Poppins" w:eastAsia="Times New Roman" w:hAnsi="Poppins" w:cs="Poppins"/>
          <w:i/>
          <w:iCs/>
          <w:kern w:val="36"/>
          <w:sz w:val="28"/>
          <w:szCs w:val="28"/>
          <w:lang w:val="fr-FR" w:eastAsia="en-GB"/>
        </w:rPr>
        <w:t>Septembre 2026 à Août 2027</w:t>
      </w:r>
    </w:p>
    <w:p w:rsidR="00AE1C9C" w:rsidRPr="000F7DE2" w:rsidRDefault="00AE1C9C" w:rsidP="00AE1C9C">
      <w:pPr>
        <w:spacing w:before="100" w:beforeAutospacing="1" w:after="100" w:afterAutospacing="1"/>
        <w:outlineLvl w:val="0"/>
        <w:rPr>
          <w:rFonts w:ascii="Poppins" w:eastAsia="Times New Roman" w:hAnsi="Poppins" w:cs="Poppins"/>
          <w:b/>
          <w:bCs/>
          <w:kern w:val="36"/>
          <w:sz w:val="46"/>
          <w:szCs w:val="46"/>
          <w:lang w:val="fr-FR" w:eastAsia="en-GB"/>
        </w:rPr>
      </w:pPr>
      <w:r w:rsidRPr="00E35E7B">
        <w:rPr>
          <w:rFonts w:ascii="Poppins" w:eastAsia="Times New Roman" w:hAnsi="Poppins" w:cs="Poppins"/>
          <w:b/>
          <w:bCs/>
          <w:kern w:val="36"/>
          <w:sz w:val="46"/>
          <w:szCs w:val="46"/>
          <w:lang w:eastAsia="en-GB"/>
        </w:rPr>
        <w:t>She’s Fit – Nouveaux tarifs</w:t>
      </w:r>
      <w:r w:rsidRPr="000F7DE2">
        <w:rPr>
          <w:rFonts w:ascii="Poppins" w:eastAsia="Times New Roman" w:hAnsi="Poppins" w:cs="Poppins"/>
          <w:b/>
          <w:bCs/>
          <w:kern w:val="36"/>
          <w:sz w:val="46"/>
          <w:szCs w:val="46"/>
          <w:lang w:val="fr-FR" w:eastAsia="en-GB"/>
        </w:rPr>
        <w:t xml:space="preserve"> - </w:t>
      </w:r>
      <w:r w:rsidR="000F7DE2" w:rsidRPr="000F7DE2">
        <w:rPr>
          <w:rFonts w:ascii="Poppins" w:eastAsia="Times New Roman" w:hAnsi="Poppins" w:cs="Poppins"/>
          <w:b/>
          <w:bCs/>
          <w:kern w:val="36"/>
          <w:sz w:val="46"/>
          <w:szCs w:val="46"/>
          <w:lang w:val="fr-FR" w:eastAsia="en-GB"/>
        </w:rPr>
        <w:t>Services</w:t>
      </w:r>
    </w:p>
    <w:p w:rsidR="003322D3" w:rsidRDefault="003322D3" w:rsidP="003322D3">
      <w:pPr>
        <w:spacing w:before="100" w:beforeAutospacing="1" w:after="100" w:afterAutospacing="1"/>
        <w:outlineLvl w:val="1"/>
        <w:rPr>
          <w:rFonts w:ascii="Poppins" w:eastAsia="Times New Roman" w:hAnsi="Poppins" w:cs="Poppins"/>
          <w:b/>
          <w:bCs/>
          <w:sz w:val="36"/>
          <w:szCs w:val="36"/>
          <w:lang w:val="fr-FR" w:eastAsia="en-GB"/>
        </w:rPr>
      </w:pPr>
      <w:r>
        <w:rPr>
          <w:rFonts w:ascii="Poppins" w:eastAsia="Times New Roman" w:hAnsi="Poppins" w:cs="Poppins"/>
          <w:b/>
          <w:bCs/>
          <w:sz w:val="36"/>
          <w:szCs w:val="36"/>
          <w:lang w:val="fr-FR" w:eastAsia="en-GB"/>
        </w:rPr>
        <w:t>Pilates Reformer</w:t>
      </w:r>
      <w:r w:rsidR="00BE7C0B">
        <w:rPr>
          <w:rFonts w:ascii="Poppins" w:eastAsia="Times New Roman" w:hAnsi="Poppins" w:cs="Poppins"/>
          <w:b/>
          <w:bCs/>
          <w:sz w:val="36"/>
          <w:szCs w:val="36"/>
          <w:lang w:val="fr-FR" w:eastAsia="en-GB"/>
        </w:rPr>
        <w:t xml:space="preserve"> _ 50 minutes</w:t>
      </w:r>
    </w:p>
    <w:p w:rsidR="00BE7C0B" w:rsidRPr="00BE7C0B" w:rsidRDefault="00BE7C0B" w:rsidP="00BE7C0B">
      <w:pPr>
        <w:pStyle w:val="p1"/>
        <w:rPr>
          <w:rFonts w:ascii="Poppins" w:hAnsi="Poppins" w:cs="Poppins"/>
          <w:sz w:val="22"/>
          <w:szCs w:val="22"/>
        </w:rPr>
      </w:pPr>
      <w:r w:rsidRPr="00BE7C0B">
        <w:rPr>
          <w:rFonts w:ascii="Poppins" w:hAnsi="Poppins" w:cs="Poppins"/>
          <w:sz w:val="22"/>
          <w:szCs w:val="22"/>
        </w:rPr>
        <w:t>Le Pilates Reformer est un entraînement en petit groupe (maximum 4 participantes) qui améliore la posture, renforce les muscles profonds, protège les articulations et développe la force avec précision.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60" w:type="dxa"/>
          <w:left w:w="160" w:type="dxa"/>
          <w:bottom w:w="160" w:type="dxa"/>
          <w:right w:w="160" w:type="dxa"/>
        </w:tblCellMar>
        <w:tblLook w:val="04A0" w:firstRow="1" w:lastRow="0" w:firstColumn="1" w:lastColumn="0" w:noHBand="0" w:noVBand="1"/>
      </w:tblPr>
      <w:tblGrid>
        <w:gridCol w:w="4097"/>
        <w:gridCol w:w="1686"/>
        <w:gridCol w:w="3227"/>
      </w:tblGrid>
      <w:tr w:rsidR="003322D3" w:rsidRPr="003322D3" w:rsidTr="003322D3"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22D3" w:rsidRPr="003322D3" w:rsidRDefault="003322D3" w:rsidP="003322D3">
            <w:pPr>
              <w:spacing w:before="100" w:beforeAutospacing="1" w:after="100" w:afterAutospacing="1"/>
              <w:jc w:val="center"/>
              <w:rPr>
                <w:rFonts w:ascii="Poppins" w:eastAsia="Times New Roman" w:hAnsi="Poppins" w:cs="Poppins"/>
                <w:b/>
                <w:bCs/>
                <w:lang w:eastAsia="en-GB"/>
              </w:rPr>
            </w:pPr>
            <w:r w:rsidRPr="003322D3">
              <w:rPr>
                <w:rFonts w:ascii="Poppins" w:eastAsia="Times New Roman" w:hAnsi="Poppins" w:cs="Poppins"/>
                <w:b/>
                <w:bCs/>
                <w:lang w:eastAsia="en-GB"/>
              </w:rPr>
              <w:t>Formule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22D3" w:rsidRPr="003322D3" w:rsidRDefault="003322D3" w:rsidP="003322D3">
            <w:pPr>
              <w:spacing w:before="100" w:beforeAutospacing="1" w:after="100" w:afterAutospacing="1"/>
              <w:jc w:val="center"/>
              <w:rPr>
                <w:rFonts w:ascii="Poppins" w:eastAsia="Times New Roman" w:hAnsi="Poppins" w:cs="Poppins"/>
                <w:b/>
                <w:bCs/>
                <w:lang w:eastAsia="en-GB"/>
              </w:rPr>
            </w:pPr>
            <w:r w:rsidRPr="003322D3">
              <w:rPr>
                <w:rFonts w:ascii="Poppins" w:eastAsia="Times New Roman" w:hAnsi="Poppins" w:cs="Poppins"/>
                <w:b/>
                <w:bCs/>
                <w:lang w:eastAsia="en-GB"/>
              </w:rPr>
              <w:t>Prix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22D3" w:rsidRPr="003322D3" w:rsidRDefault="003322D3" w:rsidP="003322D3">
            <w:pPr>
              <w:spacing w:before="100" w:beforeAutospacing="1" w:after="100" w:afterAutospacing="1"/>
              <w:jc w:val="center"/>
              <w:rPr>
                <w:rFonts w:ascii="Poppins" w:eastAsia="Times New Roman" w:hAnsi="Poppins" w:cs="Poppins"/>
                <w:b/>
                <w:bCs/>
                <w:lang w:eastAsia="en-GB"/>
              </w:rPr>
            </w:pPr>
            <w:r w:rsidRPr="003322D3">
              <w:rPr>
                <w:rFonts w:ascii="Poppins" w:eastAsia="Times New Roman" w:hAnsi="Poppins" w:cs="Poppins"/>
                <w:b/>
                <w:bCs/>
                <w:lang w:eastAsia="en-GB"/>
              </w:rPr>
              <w:t>Prix par cours</w:t>
            </w:r>
          </w:p>
        </w:tc>
      </w:tr>
      <w:tr w:rsidR="003322D3" w:rsidRPr="003322D3" w:rsidTr="003322D3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22D3" w:rsidRPr="003322D3" w:rsidRDefault="003322D3" w:rsidP="003322D3">
            <w:pPr>
              <w:spacing w:before="100" w:beforeAutospacing="1" w:after="100" w:afterAutospacing="1"/>
              <w:rPr>
                <w:rFonts w:ascii="Poppins" w:eastAsia="Times New Roman" w:hAnsi="Poppins" w:cs="Poppins"/>
                <w:lang w:eastAsia="en-GB"/>
              </w:rPr>
            </w:pPr>
            <w:r w:rsidRPr="003322D3">
              <w:rPr>
                <w:rFonts w:ascii="Poppins" w:eastAsia="Times New Roman" w:hAnsi="Poppins" w:cs="Poppins"/>
                <w:lang w:eastAsia="en-GB"/>
              </w:rPr>
              <w:t>Drop-in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22D3" w:rsidRPr="003322D3" w:rsidRDefault="003322D3" w:rsidP="003322D3">
            <w:pPr>
              <w:spacing w:before="100" w:beforeAutospacing="1" w:after="100" w:afterAutospacing="1"/>
              <w:rPr>
                <w:rFonts w:ascii="Poppins" w:eastAsia="Times New Roman" w:hAnsi="Poppins" w:cs="Poppins"/>
                <w:lang w:eastAsia="en-GB"/>
              </w:rPr>
            </w:pPr>
            <w:r w:rsidRPr="003322D3">
              <w:rPr>
                <w:rFonts w:ascii="Poppins" w:eastAsia="Times New Roman" w:hAnsi="Poppins" w:cs="Poppins"/>
                <w:lang w:eastAsia="en-GB"/>
              </w:rPr>
              <w:t>30 €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22D3" w:rsidRPr="003322D3" w:rsidRDefault="003322D3" w:rsidP="003322D3">
            <w:pPr>
              <w:spacing w:before="100" w:beforeAutospacing="1" w:after="100" w:afterAutospacing="1"/>
              <w:rPr>
                <w:rFonts w:ascii="Poppins" w:eastAsia="Times New Roman" w:hAnsi="Poppins" w:cs="Poppins"/>
                <w:lang w:eastAsia="en-GB"/>
              </w:rPr>
            </w:pPr>
            <w:r w:rsidRPr="003322D3">
              <w:rPr>
                <w:rFonts w:ascii="Poppins" w:eastAsia="Times New Roman" w:hAnsi="Poppins" w:cs="Poppins"/>
                <w:lang w:eastAsia="en-GB"/>
              </w:rPr>
              <w:t>30,00 €</w:t>
            </w:r>
          </w:p>
        </w:tc>
      </w:tr>
      <w:tr w:rsidR="003322D3" w:rsidRPr="003322D3" w:rsidTr="003322D3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22D3" w:rsidRPr="003322D3" w:rsidRDefault="003322D3" w:rsidP="003322D3">
            <w:pPr>
              <w:spacing w:before="100" w:beforeAutospacing="1" w:after="100" w:afterAutospacing="1"/>
              <w:rPr>
                <w:rFonts w:ascii="Poppins" w:eastAsia="Times New Roman" w:hAnsi="Poppins" w:cs="Poppins"/>
                <w:lang w:eastAsia="en-GB"/>
              </w:rPr>
            </w:pPr>
            <w:r w:rsidRPr="003322D3">
              <w:rPr>
                <w:rFonts w:ascii="Poppins" w:eastAsia="Times New Roman" w:hAnsi="Poppins" w:cs="Poppins"/>
                <w:lang w:eastAsia="en-GB"/>
              </w:rPr>
              <w:t>1 cours découverte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22D3" w:rsidRPr="003322D3" w:rsidRDefault="003322D3" w:rsidP="003322D3">
            <w:pPr>
              <w:spacing w:before="100" w:beforeAutospacing="1" w:after="100" w:afterAutospacing="1"/>
              <w:rPr>
                <w:rFonts w:ascii="Poppins" w:eastAsia="Times New Roman" w:hAnsi="Poppins" w:cs="Poppins"/>
                <w:lang w:eastAsia="en-GB"/>
              </w:rPr>
            </w:pPr>
            <w:r w:rsidRPr="003322D3">
              <w:rPr>
                <w:rFonts w:ascii="Poppins" w:eastAsia="Times New Roman" w:hAnsi="Poppins" w:cs="Poppins"/>
                <w:lang w:eastAsia="en-GB"/>
              </w:rPr>
              <w:t>25 €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22D3" w:rsidRPr="003322D3" w:rsidRDefault="003322D3" w:rsidP="003322D3">
            <w:pPr>
              <w:spacing w:before="100" w:beforeAutospacing="1" w:after="100" w:afterAutospacing="1"/>
              <w:rPr>
                <w:rFonts w:ascii="Poppins" w:eastAsia="Times New Roman" w:hAnsi="Poppins" w:cs="Poppins"/>
                <w:lang w:eastAsia="en-GB"/>
              </w:rPr>
            </w:pPr>
            <w:r w:rsidRPr="003322D3">
              <w:rPr>
                <w:rFonts w:ascii="Poppins" w:eastAsia="Times New Roman" w:hAnsi="Poppins" w:cs="Poppins"/>
                <w:lang w:eastAsia="en-GB"/>
              </w:rPr>
              <w:t>25,00 €</w:t>
            </w:r>
          </w:p>
        </w:tc>
      </w:tr>
      <w:tr w:rsidR="003322D3" w:rsidRPr="003322D3" w:rsidTr="003322D3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22D3" w:rsidRPr="003322D3" w:rsidRDefault="003322D3" w:rsidP="003322D3">
            <w:pPr>
              <w:spacing w:before="100" w:beforeAutospacing="1" w:after="100" w:afterAutospacing="1"/>
              <w:rPr>
                <w:rFonts w:ascii="Poppins" w:eastAsia="Times New Roman" w:hAnsi="Poppins" w:cs="Poppins"/>
                <w:lang w:eastAsia="en-GB"/>
              </w:rPr>
            </w:pPr>
            <w:r w:rsidRPr="003322D3">
              <w:rPr>
                <w:rFonts w:ascii="Poppins" w:eastAsia="Times New Roman" w:hAnsi="Poppins" w:cs="Poppins"/>
                <w:lang w:eastAsia="en-GB"/>
              </w:rPr>
              <w:t>5 cours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22D3" w:rsidRPr="003322D3" w:rsidRDefault="003322D3" w:rsidP="003322D3">
            <w:pPr>
              <w:spacing w:before="100" w:beforeAutospacing="1" w:after="100" w:afterAutospacing="1"/>
              <w:rPr>
                <w:rFonts w:ascii="Poppins" w:eastAsia="Times New Roman" w:hAnsi="Poppins" w:cs="Poppins"/>
                <w:lang w:eastAsia="en-GB"/>
              </w:rPr>
            </w:pPr>
            <w:r w:rsidRPr="003322D3">
              <w:rPr>
                <w:rFonts w:ascii="Poppins" w:eastAsia="Times New Roman" w:hAnsi="Poppins" w:cs="Poppins"/>
                <w:lang w:eastAsia="en-GB"/>
              </w:rPr>
              <w:t>130 €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22D3" w:rsidRPr="003322D3" w:rsidRDefault="003322D3" w:rsidP="003322D3">
            <w:pPr>
              <w:spacing w:before="100" w:beforeAutospacing="1" w:after="100" w:afterAutospacing="1"/>
              <w:rPr>
                <w:rFonts w:ascii="Poppins" w:eastAsia="Times New Roman" w:hAnsi="Poppins" w:cs="Poppins"/>
                <w:lang w:eastAsia="en-GB"/>
              </w:rPr>
            </w:pPr>
            <w:r w:rsidRPr="003322D3">
              <w:rPr>
                <w:rFonts w:ascii="Poppins" w:eastAsia="Times New Roman" w:hAnsi="Poppins" w:cs="Poppins"/>
                <w:lang w:eastAsia="en-GB"/>
              </w:rPr>
              <w:t>26,00 €</w:t>
            </w:r>
          </w:p>
        </w:tc>
      </w:tr>
      <w:tr w:rsidR="003322D3" w:rsidRPr="003322D3" w:rsidTr="003322D3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22D3" w:rsidRPr="003322D3" w:rsidRDefault="003322D3" w:rsidP="003322D3">
            <w:pPr>
              <w:spacing w:before="100" w:beforeAutospacing="1" w:after="100" w:afterAutospacing="1"/>
              <w:rPr>
                <w:rFonts w:ascii="Poppins" w:eastAsia="Times New Roman" w:hAnsi="Poppins" w:cs="Poppins"/>
                <w:lang w:eastAsia="en-GB"/>
              </w:rPr>
            </w:pPr>
            <w:r w:rsidRPr="003322D3">
              <w:rPr>
                <w:rFonts w:ascii="Poppins" w:eastAsia="Times New Roman" w:hAnsi="Poppins" w:cs="Poppins"/>
                <w:lang w:eastAsia="en-GB"/>
              </w:rPr>
              <w:t>10 cours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22D3" w:rsidRPr="003322D3" w:rsidRDefault="003322D3" w:rsidP="003322D3">
            <w:pPr>
              <w:spacing w:before="100" w:beforeAutospacing="1" w:after="100" w:afterAutospacing="1"/>
              <w:rPr>
                <w:rFonts w:ascii="Poppins" w:eastAsia="Times New Roman" w:hAnsi="Poppins" w:cs="Poppins"/>
                <w:lang w:eastAsia="en-GB"/>
              </w:rPr>
            </w:pPr>
            <w:r w:rsidRPr="003322D3">
              <w:rPr>
                <w:rFonts w:ascii="Poppins" w:eastAsia="Times New Roman" w:hAnsi="Poppins" w:cs="Poppins"/>
                <w:lang w:eastAsia="en-GB"/>
              </w:rPr>
              <w:t>240 €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22D3" w:rsidRPr="003322D3" w:rsidRDefault="003322D3" w:rsidP="003322D3">
            <w:pPr>
              <w:spacing w:before="100" w:beforeAutospacing="1" w:after="100" w:afterAutospacing="1"/>
              <w:rPr>
                <w:rFonts w:ascii="Poppins" w:eastAsia="Times New Roman" w:hAnsi="Poppins" w:cs="Poppins"/>
                <w:lang w:eastAsia="en-GB"/>
              </w:rPr>
            </w:pPr>
            <w:r w:rsidRPr="003322D3">
              <w:rPr>
                <w:rFonts w:ascii="Poppins" w:eastAsia="Times New Roman" w:hAnsi="Poppins" w:cs="Poppins"/>
                <w:lang w:eastAsia="en-GB"/>
              </w:rPr>
              <w:t>24,00 €</w:t>
            </w:r>
          </w:p>
        </w:tc>
      </w:tr>
      <w:tr w:rsidR="003322D3" w:rsidRPr="003322D3" w:rsidTr="003322D3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22D3" w:rsidRPr="003322D3" w:rsidRDefault="003322D3" w:rsidP="003322D3">
            <w:pPr>
              <w:spacing w:before="100" w:beforeAutospacing="1" w:after="100" w:afterAutospacing="1"/>
              <w:rPr>
                <w:rFonts w:ascii="Poppins" w:eastAsia="Times New Roman" w:hAnsi="Poppins" w:cs="Poppins"/>
                <w:lang w:eastAsia="en-GB"/>
              </w:rPr>
            </w:pPr>
            <w:r w:rsidRPr="003322D3">
              <w:rPr>
                <w:rFonts w:ascii="Poppins" w:eastAsia="Times New Roman" w:hAnsi="Poppins" w:cs="Poppins"/>
                <w:lang w:eastAsia="en-GB"/>
              </w:rPr>
              <w:t>20 cours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22D3" w:rsidRPr="003322D3" w:rsidRDefault="003322D3" w:rsidP="003322D3">
            <w:pPr>
              <w:spacing w:before="100" w:beforeAutospacing="1" w:after="100" w:afterAutospacing="1"/>
              <w:rPr>
                <w:rFonts w:ascii="Poppins" w:eastAsia="Times New Roman" w:hAnsi="Poppins" w:cs="Poppins"/>
                <w:lang w:eastAsia="en-GB"/>
              </w:rPr>
            </w:pPr>
            <w:r w:rsidRPr="003322D3">
              <w:rPr>
                <w:rFonts w:ascii="Poppins" w:eastAsia="Times New Roman" w:hAnsi="Poppins" w:cs="Poppins"/>
                <w:lang w:eastAsia="en-GB"/>
              </w:rPr>
              <w:t>440 €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22D3" w:rsidRPr="003322D3" w:rsidRDefault="003322D3" w:rsidP="003322D3">
            <w:pPr>
              <w:spacing w:before="100" w:beforeAutospacing="1" w:after="100" w:afterAutospacing="1"/>
              <w:rPr>
                <w:rFonts w:ascii="Poppins" w:eastAsia="Times New Roman" w:hAnsi="Poppins" w:cs="Poppins"/>
                <w:lang w:eastAsia="en-GB"/>
              </w:rPr>
            </w:pPr>
            <w:r w:rsidRPr="003322D3">
              <w:rPr>
                <w:rFonts w:ascii="Poppins" w:eastAsia="Times New Roman" w:hAnsi="Poppins" w:cs="Poppins"/>
                <w:lang w:eastAsia="en-GB"/>
              </w:rPr>
              <w:t>22,00 €</w:t>
            </w:r>
          </w:p>
        </w:tc>
      </w:tr>
    </w:tbl>
    <w:p w:rsidR="003322D3" w:rsidRDefault="003322D3"/>
    <w:p w:rsidR="003322D3" w:rsidRDefault="003322D3"/>
    <w:p w:rsidR="003322D3" w:rsidRDefault="00FF313C">
      <w:pPr>
        <w:rPr>
          <w:rFonts w:ascii="Poppins" w:eastAsia="Times New Roman" w:hAnsi="Poppins" w:cs="Poppins"/>
          <w:i/>
          <w:iCs/>
          <w:lang w:val="fr-FR" w:eastAsia="en-GB"/>
        </w:rPr>
      </w:pPr>
      <w:r>
        <w:rPr>
          <w:rFonts w:ascii="Poppins" w:eastAsia="Times New Roman" w:hAnsi="Poppins" w:cs="Poppins"/>
          <w:noProof/>
          <w:lang w:eastAsia="en-GB"/>
        </w:rPr>
        <w:pict w14:anchorId="4A1E2992">
          <v:rect id="_x0000_i1028" alt="" style="width:451.3pt;height:.05pt;mso-width-percent:0;mso-height-percent:0;mso-width-percent:0;mso-height-percent:0" o:hralign="center" o:hrstd="t" o:hr="t" fillcolor="#a0a0a0" stroked="f"/>
        </w:pict>
      </w:r>
    </w:p>
    <w:p w:rsidR="003322D3" w:rsidRPr="00BE7C0B" w:rsidRDefault="003322D3" w:rsidP="003322D3">
      <w:pPr>
        <w:spacing w:before="100" w:beforeAutospacing="1" w:after="100" w:afterAutospacing="1"/>
        <w:outlineLvl w:val="1"/>
        <w:rPr>
          <w:rFonts w:ascii="Poppins" w:eastAsia="Times New Roman" w:hAnsi="Poppins" w:cs="Poppins"/>
          <w:b/>
          <w:bCs/>
          <w:sz w:val="36"/>
          <w:szCs w:val="36"/>
          <w:lang w:val="fr-FR" w:eastAsia="en-GB"/>
        </w:rPr>
      </w:pPr>
      <w:r w:rsidRPr="00BE7C0B">
        <w:rPr>
          <w:rFonts w:ascii="Poppins" w:eastAsia="Times New Roman" w:hAnsi="Poppins" w:cs="Poppins"/>
          <w:b/>
          <w:bCs/>
          <w:sz w:val="36"/>
          <w:szCs w:val="36"/>
          <w:lang w:val="fr-FR" w:eastAsia="en-GB"/>
        </w:rPr>
        <w:t>Coaching Privé</w:t>
      </w:r>
      <w:r w:rsidR="00BE7C0B">
        <w:rPr>
          <w:rFonts w:ascii="Poppins" w:eastAsia="Times New Roman" w:hAnsi="Poppins" w:cs="Poppins"/>
          <w:b/>
          <w:bCs/>
          <w:sz w:val="36"/>
          <w:szCs w:val="36"/>
          <w:lang w:val="fr-FR" w:eastAsia="en-GB"/>
        </w:rPr>
        <w:t>_ 60 minutes</w:t>
      </w:r>
    </w:p>
    <w:p w:rsidR="00BE7C0B" w:rsidRPr="00BE7C0B" w:rsidRDefault="00BE7C0B" w:rsidP="00BE7C0B">
      <w:pPr>
        <w:pStyle w:val="p1"/>
        <w:rPr>
          <w:rFonts w:ascii="Poppins" w:hAnsi="Poppins" w:cs="Poppins"/>
          <w:sz w:val="22"/>
          <w:szCs w:val="22"/>
        </w:rPr>
      </w:pPr>
      <w:r w:rsidRPr="00BE7C0B">
        <w:rPr>
          <w:rFonts w:ascii="Poppins" w:hAnsi="Poppins" w:cs="Poppins"/>
          <w:sz w:val="22"/>
          <w:szCs w:val="22"/>
        </w:rPr>
        <w:t>Un accompagnement 100 % personnalisé pour atteindre vos objectifs plus rapidement.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60" w:type="dxa"/>
          <w:left w:w="160" w:type="dxa"/>
          <w:bottom w:w="160" w:type="dxa"/>
          <w:right w:w="160" w:type="dxa"/>
        </w:tblCellMar>
        <w:tblLook w:val="04A0" w:firstRow="1" w:lastRow="0" w:firstColumn="1" w:lastColumn="0" w:noHBand="0" w:noVBand="1"/>
      </w:tblPr>
      <w:tblGrid>
        <w:gridCol w:w="3051"/>
        <w:gridCol w:w="2896"/>
        <w:gridCol w:w="3063"/>
      </w:tblGrid>
      <w:tr w:rsidR="003322D3" w:rsidRPr="003322D3" w:rsidTr="006B3433"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22D3" w:rsidRPr="003322D3" w:rsidRDefault="003322D3" w:rsidP="003322D3">
            <w:pPr>
              <w:spacing w:before="100" w:beforeAutospacing="1" w:after="100" w:afterAutospacing="1"/>
              <w:jc w:val="center"/>
              <w:rPr>
                <w:rFonts w:ascii="Poppins" w:eastAsia="Times New Roman" w:hAnsi="Poppins" w:cs="Poppins"/>
                <w:b/>
                <w:bCs/>
                <w:lang w:eastAsia="en-GB"/>
              </w:rPr>
            </w:pPr>
            <w:r w:rsidRPr="003322D3">
              <w:rPr>
                <w:rFonts w:ascii="Poppins" w:eastAsia="Times New Roman" w:hAnsi="Poppins" w:cs="Poppins"/>
                <w:b/>
                <w:bCs/>
                <w:lang w:eastAsia="en-GB"/>
              </w:rPr>
              <w:t>Formule</w:t>
            </w:r>
          </w:p>
        </w:tc>
        <w:tc>
          <w:tcPr>
            <w:tcW w:w="16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22D3" w:rsidRPr="003322D3" w:rsidRDefault="003322D3" w:rsidP="003322D3">
            <w:pPr>
              <w:spacing w:before="100" w:beforeAutospacing="1" w:after="100" w:afterAutospacing="1"/>
              <w:jc w:val="center"/>
              <w:rPr>
                <w:rFonts w:ascii="Poppins" w:eastAsia="Times New Roman" w:hAnsi="Poppins" w:cs="Poppins"/>
                <w:b/>
                <w:bCs/>
                <w:lang w:eastAsia="en-GB"/>
              </w:rPr>
            </w:pPr>
            <w:r w:rsidRPr="003322D3">
              <w:rPr>
                <w:rFonts w:ascii="Poppins" w:eastAsia="Times New Roman" w:hAnsi="Poppins" w:cs="Poppins"/>
                <w:b/>
                <w:bCs/>
                <w:lang w:eastAsia="en-GB"/>
              </w:rPr>
              <w:t>Prix</w:t>
            </w:r>
          </w:p>
        </w:tc>
        <w:tc>
          <w:tcPr>
            <w:tcW w:w="1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22D3" w:rsidRPr="003322D3" w:rsidRDefault="003322D3" w:rsidP="003322D3">
            <w:pPr>
              <w:spacing w:before="100" w:beforeAutospacing="1" w:after="100" w:afterAutospacing="1"/>
              <w:jc w:val="center"/>
              <w:rPr>
                <w:rFonts w:ascii="Poppins" w:eastAsia="Times New Roman" w:hAnsi="Poppins" w:cs="Poppins"/>
                <w:b/>
                <w:bCs/>
                <w:lang w:eastAsia="en-GB"/>
              </w:rPr>
            </w:pPr>
            <w:r w:rsidRPr="003322D3">
              <w:rPr>
                <w:rFonts w:ascii="Poppins" w:eastAsia="Times New Roman" w:hAnsi="Poppins" w:cs="Poppins"/>
                <w:b/>
                <w:bCs/>
                <w:lang w:eastAsia="en-GB"/>
              </w:rPr>
              <w:t>Prix par séance</w:t>
            </w:r>
          </w:p>
        </w:tc>
      </w:tr>
      <w:tr w:rsidR="003322D3" w:rsidRPr="003322D3" w:rsidTr="006B3433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22D3" w:rsidRPr="003322D3" w:rsidRDefault="003322D3" w:rsidP="003322D3">
            <w:pPr>
              <w:spacing w:before="100" w:beforeAutospacing="1" w:after="100" w:afterAutospacing="1"/>
              <w:rPr>
                <w:rFonts w:ascii="Poppins" w:eastAsia="Times New Roman" w:hAnsi="Poppins" w:cs="Poppins"/>
                <w:lang w:eastAsia="en-GB"/>
              </w:rPr>
            </w:pPr>
            <w:r w:rsidRPr="003322D3">
              <w:rPr>
                <w:rFonts w:ascii="Poppins" w:eastAsia="Times New Roman" w:hAnsi="Poppins" w:cs="Poppins"/>
                <w:b/>
                <w:bCs/>
                <w:lang w:eastAsia="en-GB"/>
              </w:rPr>
              <w:t>1 séance</w:t>
            </w:r>
          </w:p>
        </w:tc>
        <w:tc>
          <w:tcPr>
            <w:tcW w:w="16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22D3" w:rsidRPr="003322D3" w:rsidRDefault="003322D3" w:rsidP="003322D3">
            <w:pPr>
              <w:spacing w:before="100" w:beforeAutospacing="1" w:after="100" w:afterAutospacing="1"/>
              <w:rPr>
                <w:rFonts w:ascii="Poppins" w:eastAsia="Times New Roman" w:hAnsi="Poppins" w:cs="Poppins"/>
                <w:lang w:eastAsia="en-GB"/>
              </w:rPr>
            </w:pPr>
            <w:r w:rsidRPr="003322D3">
              <w:rPr>
                <w:rFonts w:ascii="Poppins" w:eastAsia="Times New Roman" w:hAnsi="Poppins" w:cs="Poppins"/>
                <w:b/>
                <w:bCs/>
                <w:lang w:eastAsia="en-GB"/>
              </w:rPr>
              <w:t>70 €</w:t>
            </w:r>
          </w:p>
        </w:tc>
        <w:tc>
          <w:tcPr>
            <w:tcW w:w="1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22D3" w:rsidRPr="003322D3" w:rsidRDefault="003322D3" w:rsidP="003322D3">
            <w:pPr>
              <w:spacing w:before="100" w:beforeAutospacing="1" w:after="100" w:afterAutospacing="1"/>
              <w:rPr>
                <w:rFonts w:ascii="Poppins" w:eastAsia="Times New Roman" w:hAnsi="Poppins" w:cs="Poppins"/>
                <w:lang w:eastAsia="en-GB"/>
              </w:rPr>
            </w:pPr>
            <w:r w:rsidRPr="003322D3">
              <w:rPr>
                <w:rFonts w:ascii="Poppins" w:eastAsia="Times New Roman" w:hAnsi="Poppins" w:cs="Poppins"/>
                <w:b/>
                <w:bCs/>
                <w:lang w:eastAsia="en-GB"/>
              </w:rPr>
              <w:t>70,00 €</w:t>
            </w:r>
          </w:p>
        </w:tc>
      </w:tr>
      <w:tr w:rsidR="003322D3" w:rsidRPr="003322D3" w:rsidTr="006B3433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22D3" w:rsidRPr="003322D3" w:rsidRDefault="003322D3" w:rsidP="003322D3">
            <w:pPr>
              <w:spacing w:before="100" w:beforeAutospacing="1" w:after="100" w:afterAutospacing="1"/>
              <w:rPr>
                <w:rFonts w:ascii="Poppins" w:eastAsia="Times New Roman" w:hAnsi="Poppins" w:cs="Poppins"/>
                <w:lang w:eastAsia="en-GB"/>
              </w:rPr>
            </w:pPr>
            <w:r w:rsidRPr="003322D3">
              <w:rPr>
                <w:rFonts w:ascii="Poppins" w:eastAsia="Times New Roman" w:hAnsi="Poppins" w:cs="Poppins"/>
                <w:b/>
                <w:bCs/>
                <w:lang w:eastAsia="en-GB"/>
              </w:rPr>
              <w:t>5 séances</w:t>
            </w:r>
          </w:p>
        </w:tc>
        <w:tc>
          <w:tcPr>
            <w:tcW w:w="16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22D3" w:rsidRPr="003322D3" w:rsidRDefault="003322D3" w:rsidP="003322D3">
            <w:pPr>
              <w:spacing w:before="100" w:beforeAutospacing="1" w:after="100" w:afterAutospacing="1"/>
              <w:rPr>
                <w:rFonts w:ascii="Poppins" w:eastAsia="Times New Roman" w:hAnsi="Poppins" w:cs="Poppins"/>
                <w:lang w:eastAsia="en-GB"/>
              </w:rPr>
            </w:pPr>
            <w:r w:rsidRPr="003322D3">
              <w:rPr>
                <w:rFonts w:ascii="Poppins" w:eastAsia="Times New Roman" w:hAnsi="Poppins" w:cs="Poppins"/>
                <w:b/>
                <w:bCs/>
                <w:lang w:eastAsia="en-GB"/>
              </w:rPr>
              <w:t>335 €</w:t>
            </w:r>
          </w:p>
        </w:tc>
        <w:tc>
          <w:tcPr>
            <w:tcW w:w="1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22D3" w:rsidRPr="003322D3" w:rsidRDefault="003322D3" w:rsidP="003322D3">
            <w:pPr>
              <w:spacing w:before="100" w:beforeAutospacing="1" w:after="100" w:afterAutospacing="1"/>
              <w:rPr>
                <w:rFonts w:ascii="Poppins" w:eastAsia="Times New Roman" w:hAnsi="Poppins" w:cs="Poppins"/>
                <w:lang w:eastAsia="en-GB"/>
              </w:rPr>
            </w:pPr>
            <w:r w:rsidRPr="003322D3">
              <w:rPr>
                <w:rFonts w:ascii="Poppins" w:eastAsia="Times New Roman" w:hAnsi="Poppins" w:cs="Poppins"/>
                <w:b/>
                <w:bCs/>
                <w:lang w:eastAsia="en-GB"/>
              </w:rPr>
              <w:t>67,00 €</w:t>
            </w:r>
          </w:p>
        </w:tc>
      </w:tr>
      <w:tr w:rsidR="003322D3" w:rsidRPr="003322D3" w:rsidTr="006B3433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22D3" w:rsidRPr="003322D3" w:rsidRDefault="003322D3" w:rsidP="003322D3">
            <w:pPr>
              <w:spacing w:before="100" w:beforeAutospacing="1" w:after="100" w:afterAutospacing="1"/>
              <w:rPr>
                <w:rFonts w:ascii="Poppins" w:eastAsia="Times New Roman" w:hAnsi="Poppins" w:cs="Poppins"/>
                <w:lang w:eastAsia="en-GB"/>
              </w:rPr>
            </w:pPr>
            <w:r w:rsidRPr="003322D3">
              <w:rPr>
                <w:rFonts w:ascii="Poppins" w:eastAsia="Times New Roman" w:hAnsi="Poppins" w:cs="Poppins"/>
                <w:b/>
                <w:bCs/>
                <w:lang w:eastAsia="en-GB"/>
              </w:rPr>
              <w:t>10 séances</w:t>
            </w:r>
          </w:p>
        </w:tc>
        <w:tc>
          <w:tcPr>
            <w:tcW w:w="16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22D3" w:rsidRPr="003322D3" w:rsidRDefault="003322D3" w:rsidP="003322D3">
            <w:pPr>
              <w:spacing w:before="100" w:beforeAutospacing="1" w:after="100" w:afterAutospacing="1"/>
              <w:rPr>
                <w:rFonts w:ascii="Poppins" w:eastAsia="Times New Roman" w:hAnsi="Poppins" w:cs="Poppins"/>
                <w:lang w:eastAsia="en-GB"/>
              </w:rPr>
            </w:pPr>
            <w:r w:rsidRPr="003322D3">
              <w:rPr>
                <w:rFonts w:ascii="Poppins" w:eastAsia="Times New Roman" w:hAnsi="Poppins" w:cs="Poppins"/>
                <w:b/>
                <w:bCs/>
                <w:lang w:eastAsia="en-GB"/>
              </w:rPr>
              <w:t>620 €</w:t>
            </w:r>
          </w:p>
        </w:tc>
        <w:tc>
          <w:tcPr>
            <w:tcW w:w="1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22D3" w:rsidRPr="003322D3" w:rsidRDefault="003322D3" w:rsidP="003322D3">
            <w:pPr>
              <w:spacing w:before="100" w:beforeAutospacing="1" w:after="100" w:afterAutospacing="1"/>
              <w:rPr>
                <w:rFonts w:ascii="Poppins" w:eastAsia="Times New Roman" w:hAnsi="Poppins" w:cs="Poppins"/>
                <w:lang w:eastAsia="en-GB"/>
              </w:rPr>
            </w:pPr>
            <w:r w:rsidRPr="003322D3">
              <w:rPr>
                <w:rFonts w:ascii="Poppins" w:eastAsia="Times New Roman" w:hAnsi="Poppins" w:cs="Poppins"/>
                <w:b/>
                <w:bCs/>
                <w:lang w:eastAsia="en-GB"/>
              </w:rPr>
              <w:t>62,00 €</w:t>
            </w:r>
          </w:p>
        </w:tc>
      </w:tr>
    </w:tbl>
    <w:p w:rsidR="00BE7C0B" w:rsidRDefault="00BE7C0B" w:rsidP="00AE1C9C">
      <w:pPr>
        <w:rPr>
          <w:rFonts w:ascii="Poppins" w:eastAsia="Times New Roman" w:hAnsi="Poppins" w:cs="Poppins"/>
          <w:i/>
          <w:iCs/>
          <w:lang w:val="fr-FR" w:eastAsia="en-GB"/>
        </w:rPr>
      </w:pPr>
    </w:p>
    <w:p w:rsidR="00AE1C9C" w:rsidRDefault="00FF313C" w:rsidP="00AE1C9C">
      <w:pPr>
        <w:rPr>
          <w:rFonts w:ascii="Poppins" w:eastAsia="Times New Roman" w:hAnsi="Poppins" w:cs="Poppins"/>
          <w:i/>
          <w:iCs/>
          <w:lang w:val="fr-FR" w:eastAsia="en-GB"/>
        </w:rPr>
      </w:pPr>
      <w:r>
        <w:rPr>
          <w:rFonts w:ascii="Poppins" w:eastAsia="Times New Roman" w:hAnsi="Poppins" w:cs="Poppins"/>
          <w:noProof/>
          <w:lang w:eastAsia="en-GB"/>
        </w:rPr>
        <w:pict w14:anchorId="55CF3C67">
          <v:rect id="_x0000_i1027" alt="" style="width:451.3pt;height:.05pt;mso-width-percent:0;mso-height-percent:0;mso-width-percent:0;mso-height-percent:0" o:hralign="center" o:hrstd="t" o:hr="t" fillcolor="#a0a0a0" stroked="f"/>
        </w:pict>
      </w:r>
    </w:p>
    <w:p w:rsidR="006B3433" w:rsidRPr="00AE1C9C" w:rsidRDefault="006B3433" w:rsidP="00AE1C9C">
      <w:pPr>
        <w:rPr>
          <w:rFonts w:ascii="Poppins" w:eastAsia="Times New Roman" w:hAnsi="Poppins" w:cs="Poppins"/>
          <w:i/>
          <w:iCs/>
          <w:lang w:val="fr-FR" w:eastAsia="en-GB"/>
        </w:rPr>
      </w:pPr>
      <w:r w:rsidRPr="006B3433">
        <w:rPr>
          <w:rFonts w:ascii="Poppins" w:eastAsia="Times New Roman" w:hAnsi="Poppins" w:cs="Poppins"/>
          <w:b/>
          <w:bCs/>
          <w:sz w:val="36"/>
          <w:szCs w:val="36"/>
          <w:lang w:val="fr-FR" w:eastAsia="en-GB"/>
        </w:rPr>
        <w:lastRenderedPageBreak/>
        <w:t>Pack Découverte</w:t>
      </w:r>
    </w:p>
    <w:p w:rsidR="00BE7C0B" w:rsidRPr="00BE7C0B" w:rsidRDefault="00BE7C0B" w:rsidP="00BE7C0B">
      <w:pPr>
        <w:pStyle w:val="p1"/>
        <w:rPr>
          <w:rFonts w:ascii="Poppins" w:hAnsi="Poppins" w:cs="Poppins"/>
          <w:sz w:val="22"/>
          <w:szCs w:val="22"/>
        </w:rPr>
      </w:pPr>
      <w:r w:rsidRPr="00BE7C0B">
        <w:rPr>
          <w:rFonts w:ascii="Poppins" w:hAnsi="Poppins" w:cs="Poppins"/>
          <w:sz w:val="22"/>
          <w:szCs w:val="22"/>
        </w:rPr>
        <w:t>Découvrez l’univers She’s Fit grâce à trois séances au choix.</w:t>
      </w:r>
    </w:p>
    <w:p w:rsidR="00BE7C0B" w:rsidRPr="00BE7C0B" w:rsidRDefault="00BE7C0B" w:rsidP="00BE7C0B">
      <w:pPr>
        <w:pStyle w:val="p1"/>
        <w:rPr>
          <w:rFonts w:ascii="Poppins" w:hAnsi="Poppins" w:cs="Poppins"/>
          <w:sz w:val="22"/>
          <w:szCs w:val="22"/>
        </w:rPr>
      </w:pPr>
      <w:r w:rsidRPr="00BE7C0B">
        <w:rPr>
          <w:rFonts w:ascii="Poppins" w:hAnsi="Poppins" w:cs="Poppins"/>
          <w:sz w:val="22"/>
          <w:szCs w:val="22"/>
        </w:rPr>
        <w:t>Choisissez parmi :</w:t>
      </w:r>
    </w:p>
    <w:p w:rsidR="00BE7C0B" w:rsidRPr="00BE7C0B" w:rsidRDefault="00BE7C0B" w:rsidP="00BE7C0B">
      <w:pPr>
        <w:pStyle w:val="p1"/>
        <w:rPr>
          <w:rFonts w:ascii="Poppins" w:hAnsi="Poppins" w:cs="Poppins"/>
          <w:sz w:val="22"/>
          <w:szCs w:val="22"/>
          <w:lang w:val="fr-FR"/>
        </w:rPr>
      </w:pPr>
      <w:r w:rsidRPr="00BE7C0B">
        <w:rPr>
          <w:rFonts w:ascii="Poppins" w:hAnsi="Poppins" w:cs="Poppins"/>
          <w:sz w:val="22"/>
          <w:szCs w:val="22"/>
        </w:rPr>
        <w:t xml:space="preserve">• </w:t>
      </w:r>
      <w:r>
        <w:rPr>
          <w:rFonts w:ascii="Poppins" w:hAnsi="Poppins" w:cs="Poppins"/>
          <w:sz w:val="22"/>
          <w:szCs w:val="22"/>
          <w:lang w:val="fr-FR"/>
        </w:rPr>
        <w:t>Renforcement Musculaire</w:t>
      </w:r>
    </w:p>
    <w:p w:rsidR="00BE7C0B" w:rsidRPr="00BE7C0B" w:rsidRDefault="00BE7C0B" w:rsidP="00BE7C0B">
      <w:pPr>
        <w:pStyle w:val="p1"/>
        <w:rPr>
          <w:rFonts w:ascii="Poppins" w:hAnsi="Poppins" w:cs="Poppins"/>
          <w:sz w:val="22"/>
          <w:szCs w:val="22"/>
        </w:rPr>
      </w:pPr>
      <w:r w:rsidRPr="00BE7C0B">
        <w:rPr>
          <w:rFonts w:ascii="Poppins" w:hAnsi="Poppins" w:cs="Poppins"/>
          <w:sz w:val="22"/>
          <w:szCs w:val="22"/>
        </w:rPr>
        <w:t>• Pilates Reformer</w:t>
      </w:r>
    </w:p>
    <w:p w:rsidR="00BE7C0B" w:rsidRPr="00BE7C0B" w:rsidRDefault="00BE7C0B" w:rsidP="00BE7C0B">
      <w:pPr>
        <w:pStyle w:val="p1"/>
        <w:rPr>
          <w:rFonts w:ascii="Poppins" w:hAnsi="Poppins" w:cs="Poppins"/>
          <w:sz w:val="22"/>
          <w:szCs w:val="22"/>
        </w:rPr>
      </w:pPr>
      <w:r w:rsidRPr="00BE7C0B">
        <w:rPr>
          <w:rFonts w:ascii="Poppins" w:hAnsi="Poppins" w:cs="Poppins"/>
          <w:sz w:val="22"/>
          <w:szCs w:val="22"/>
        </w:rPr>
        <w:t>• Mini-trampoline</w:t>
      </w:r>
    </w:p>
    <w:p w:rsidR="00BE7C0B" w:rsidRPr="00BE7C0B" w:rsidRDefault="00BE7C0B" w:rsidP="00BE7C0B">
      <w:pPr>
        <w:pStyle w:val="p1"/>
        <w:rPr>
          <w:rFonts w:ascii="Poppins" w:hAnsi="Poppins" w:cs="Poppins"/>
          <w:sz w:val="22"/>
          <w:szCs w:val="22"/>
        </w:rPr>
      </w:pPr>
      <w:r w:rsidRPr="00BE7C0B">
        <w:rPr>
          <w:rFonts w:ascii="Poppins" w:hAnsi="Poppins" w:cs="Poppins"/>
          <w:sz w:val="22"/>
          <w:szCs w:val="22"/>
        </w:rPr>
        <w:t>• Mobilité</w:t>
      </w:r>
    </w:p>
    <w:p w:rsidR="00BE7C0B" w:rsidRDefault="00BE7C0B" w:rsidP="00BE7C0B">
      <w:pPr>
        <w:pStyle w:val="p1"/>
        <w:rPr>
          <w:rFonts w:ascii="Poppins" w:hAnsi="Poppins" w:cs="Poppins"/>
          <w:sz w:val="22"/>
          <w:szCs w:val="22"/>
          <w:lang w:val="fr-FR"/>
        </w:rPr>
      </w:pPr>
      <w:r w:rsidRPr="00BE7C0B">
        <w:rPr>
          <w:rFonts w:ascii="Poppins" w:hAnsi="Poppins" w:cs="Poppins"/>
          <w:sz w:val="22"/>
          <w:szCs w:val="22"/>
        </w:rPr>
        <w:t xml:space="preserve">• </w:t>
      </w:r>
      <w:r>
        <w:rPr>
          <w:rFonts w:ascii="Poppins" w:hAnsi="Poppins" w:cs="Poppins"/>
          <w:sz w:val="22"/>
          <w:szCs w:val="22"/>
          <w:lang w:val="fr-FR"/>
        </w:rPr>
        <w:t>Danse</w:t>
      </w:r>
    </w:p>
    <w:p w:rsidR="00BE7C0B" w:rsidRPr="00BE7C0B" w:rsidRDefault="00BE7C0B" w:rsidP="00BE7C0B">
      <w:pPr>
        <w:pStyle w:val="p1"/>
        <w:rPr>
          <w:rFonts w:ascii="Poppins" w:hAnsi="Poppins" w:cs="Poppins"/>
          <w:sz w:val="22"/>
          <w:szCs w:val="22"/>
          <w:lang w:val="fr-FR"/>
        </w:rPr>
      </w:pPr>
      <w:r w:rsidRPr="00BE7C0B">
        <w:rPr>
          <w:rFonts w:ascii="Poppins" w:hAnsi="Poppins" w:cs="Poppins"/>
          <w:sz w:val="22"/>
          <w:szCs w:val="22"/>
        </w:rPr>
        <w:t xml:space="preserve">• </w:t>
      </w:r>
      <w:r>
        <w:rPr>
          <w:rFonts w:ascii="Poppins" w:hAnsi="Poppins" w:cs="Poppins"/>
          <w:sz w:val="22"/>
          <w:szCs w:val="22"/>
          <w:lang w:val="fr-FR"/>
        </w:rPr>
        <w:t>Relaxation, Stretching</w:t>
      </w:r>
    </w:p>
    <w:p w:rsidR="006B3433" w:rsidRPr="006B3433" w:rsidRDefault="006B3433" w:rsidP="006B3433">
      <w:pPr>
        <w:rPr>
          <w:rFonts w:ascii="Poppins" w:eastAsia="Times New Roman" w:hAnsi="Poppins" w:cs="Poppins"/>
          <w:i/>
          <w:iCs/>
          <w:lang w:val="fr-FR" w:eastAsia="en-GB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60" w:type="dxa"/>
          <w:left w:w="160" w:type="dxa"/>
          <w:bottom w:w="160" w:type="dxa"/>
          <w:right w:w="160" w:type="dxa"/>
        </w:tblCellMar>
        <w:tblLook w:val="04A0" w:firstRow="1" w:lastRow="0" w:firstColumn="1" w:lastColumn="0" w:noHBand="0" w:noVBand="1"/>
      </w:tblPr>
      <w:tblGrid>
        <w:gridCol w:w="3051"/>
        <w:gridCol w:w="2896"/>
        <w:gridCol w:w="3063"/>
      </w:tblGrid>
      <w:tr w:rsidR="006B3433" w:rsidRPr="003322D3" w:rsidTr="002C259C"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B3433" w:rsidRPr="003322D3" w:rsidRDefault="006B3433" w:rsidP="002C259C">
            <w:pPr>
              <w:spacing w:before="100" w:beforeAutospacing="1" w:after="100" w:afterAutospacing="1"/>
              <w:jc w:val="center"/>
              <w:rPr>
                <w:rFonts w:ascii="Poppins" w:eastAsia="Times New Roman" w:hAnsi="Poppins" w:cs="Poppins"/>
                <w:b/>
                <w:bCs/>
                <w:lang w:eastAsia="en-GB"/>
              </w:rPr>
            </w:pPr>
            <w:r w:rsidRPr="003322D3">
              <w:rPr>
                <w:rFonts w:ascii="Poppins" w:eastAsia="Times New Roman" w:hAnsi="Poppins" w:cs="Poppins"/>
                <w:b/>
                <w:bCs/>
                <w:lang w:eastAsia="en-GB"/>
              </w:rPr>
              <w:t>Formule</w:t>
            </w:r>
          </w:p>
        </w:tc>
        <w:tc>
          <w:tcPr>
            <w:tcW w:w="16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B3433" w:rsidRPr="003322D3" w:rsidRDefault="006B3433" w:rsidP="002C259C">
            <w:pPr>
              <w:spacing w:before="100" w:beforeAutospacing="1" w:after="100" w:afterAutospacing="1"/>
              <w:jc w:val="center"/>
              <w:rPr>
                <w:rFonts w:ascii="Poppins" w:eastAsia="Times New Roman" w:hAnsi="Poppins" w:cs="Poppins"/>
                <w:b/>
                <w:bCs/>
                <w:lang w:eastAsia="en-GB"/>
              </w:rPr>
            </w:pPr>
            <w:r w:rsidRPr="003322D3">
              <w:rPr>
                <w:rFonts w:ascii="Poppins" w:eastAsia="Times New Roman" w:hAnsi="Poppins" w:cs="Poppins"/>
                <w:b/>
                <w:bCs/>
                <w:lang w:eastAsia="en-GB"/>
              </w:rPr>
              <w:t>Prix</w:t>
            </w:r>
          </w:p>
        </w:tc>
        <w:tc>
          <w:tcPr>
            <w:tcW w:w="1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B3433" w:rsidRPr="00BE7C0B" w:rsidRDefault="00BE7C0B" w:rsidP="002C259C">
            <w:pPr>
              <w:spacing w:before="100" w:beforeAutospacing="1" w:after="100" w:afterAutospacing="1"/>
              <w:jc w:val="center"/>
              <w:rPr>
                <w:rFonts w:ascii="Poppins" w:eastAsia="Times New Roman" w:hAnsi="Poppins" w:cs="Poppins"/>
                <w:b/>
                <w:bCs/>
                <w:lang w:val="fr-FR" w:eastAsia="en-GB"/>
              </w:rPr>
            </w:pPr>
            <w:r>
              <w:rPr>
                <w:rFonts w:ascii="Poppins" w:eastAsia="Times New Roman" w:hAnsi="Poppins" w:cs="Poppins"/>
                <w:b/>
                <w:bCs/>
                <w:lang w:val="fr-FR" w:eastAsia="en-GB"/>
              </w:rPr>
              <w:t>Valable</w:t>
            </w:r>
          </w:p>
        </w:tc>
      </w:tr>
      <w:tr w:rsidR="006B3433" w:rsidRPr="003322D3" w:rsidTr="002C259C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B3433" w:rsidRPr="00BE7C0B" w:rsidRDefault="006B3433" w:rsidP="002C259C">
            <w:pPr>
              <w:spacing w:before="100" w:beforeAutospacing="1" w:after="100" w:afterAutospacing="1"/>
              <w:rPr>
                <w:rFonts w:ascii="Poppins" w:eastAsia="Times New Roman" w:hAnsi="Poppins" w:cs="Poppins"/>
                <w:lang w:val="fr-FR" w:eastAsia="en-GB"/>
              </w:rPr>
            </w:pPr>
            <w:r>
              <w:rPr>
                <w:rFonts w:ascii="Poppins" w:eastAsia="Times New Roman" w:hAnsi="Poppins" w:cs="Poppins"/>
                <w:b/>
                <w:bCs/>
                <w:lang w:val="fr-FR" w:eastAsia="en-GB"/>
              </w:rPr>
              <w:t>3</w:t>
            </w:r>
            <w:r w:rsidRPr="003322D3">
              <w:rPr>
                <w:rFonts w:ascii="Poppins" w:eastAsia="Times New Roman" w:hAnsi="Poppins" w:cs="Poppins"/>
                <w:b/>
                <w:bCs/>
                <w:lang w:eastAsia="en-GB"/>
              </w:rPr>
              <w:t xml:space="preserve"> séance</w:t>
            </w:r>
            <w:r w:rsidR="00BE7C0B">
              <w:rPr>
                <w:rFonts w:ascii="Poppins" w:eastAsia="Times New Roman" w:hAnsi="Poppins" w:cs="Poppins"/>
                <w:b/>
                <w:bCs/>
                <w:lang w:val="fr-FR" w:eastAsia="en-GB"/>
              </w:rPr>
              <w:t>s</w:t>
            </w:r>
          </w:p>
        </w:tc>
        <w:tc>
          <w:tcPr>
            <w:tcW w:w="160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B3433" w:rsidRPr="003322D3" w:rsidRDefault="006B3433" w:rsidP="002C259C">
            <w:pPr>
              <w:spacing w:before="100" w:beforeAutospacing="1" w:after="100" w:afterAutospacing="1"/>
              <w:rPr>
                <w:rFonts w:ascii="Poppins" w:eastAsia="Times New Roman" w:hAnsi="Poppins" w:cs="Poppins"/>
                <w:lang w:eastAsia="en-GB"/>
              </w:rPr>
            </w:pPr>
            <w:r>
              <w:rPr>
                <w:rFonts w:ascii="Poppins" w:eastAsia="Times New Roman" w:hAnsi="Poppins" w:cs="Poppins"/>
                <w:b/>
                <w:bCs/>
                <w:lang w:val="fr-FR" w:eastAsia="en-GB"/>
              </w:rPr>
              <w:t>45</w:t>
            </w:r>
            <w:r w:rsidRPr="003322D3">
              <w:rPr>
                <w:rFonts w:ascii="Poppins" w:eastAsia="Times New Roman" w:hAnsi="Poppins" w:cs="Poppins"/>
                <w:b/>
                <w:bCs/>
                <w:lang w:eastAsia="en-GB"/>
              </w:rPr>
              <w:t xml:space="preserve"> €</w:t>
            </w:r>
          </w:p>
        </w:tc>
        <w:tc>
          <w:tcPr>
            <w:tcW w:w="17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6B3433" w:rsidRPr="00BE7C0B" w:rsidRDefault="00BE7C0B" w:rsidP="002C259C">
            <w:pPr>
              <w:spacing w:before="100" w:beforeAutospacing="1" w:after="100" w:afterAutospacing="1"/>
              <w:rPr>
                <w:rFonts w:ascii="Poppins" w:eastAsia="Times New Roman" w:hAnsi="Poppins" w:cs="Poppins"/>
                <w:lang w:val="fr-FR" w:eastAsia="en-GB"/>
              </w:rPr>
            </w:pPr>
            <w:r>
              <w:rPr>
                <w:rFonts w:ascii="Poppins" w:eastAsia="Times New Roman" w:hAnsi="Poppins" w:cs="Poppins"/>
                <w:b/>
                <w:bCs/>
                <w:lang w:val="fr-FR" w:eastAsia="en-GB"/>
              </w:rPr>
              <w:t>1 mois</w:t>
            </w:r>
          </w:p>
        </w:tc>
      </w:tr>
    </w:tbl>
    <w:p w:rsidR="00BE7C0B" w:rsidRDefault="00BE7C0B">
      <w:pPr>
        <w:rPr>
          <w:lang w:val="fr-FR"/>
        </w:rPr>
      </w:pPr>
    </w:p>
    <w:p w:rsidR="006B3433" w:rsidRDefault="00FF313C" w:rsidP="006B3433">
      <w:pPr>
        <w:rPr>
          <w:rFonts w:ascii="Poppins" w:eastAsia="Times New Roman" w:hAnsi="Poppins" w:cs="Poppins"/>
          <w:i/>
          <w:iCs/>
          <w:lang w:val="fr-FR" w:eastAsia="en-GB"/>
        </w:rPr>
      </w:pPr>
      <w:r>
        <w:rPr>
          <w:rFonts w:ascii="Poppins" w:eastAsia="Times New Roman" w:hAnsi="Poppins" w:cs="Poppins"/>
          <w:noProof/>
          <w:lang w:eastAsia="en-GB"/>
        </w:rPr>
        <w:pict w14:anchorId="5ACDCCBF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p w:rsidR="00BE7C0B" w:rsidRPr="00BE7C0B" w:rsidRDefault="00BE7C0B" w:rsidP="00BE7C0B">
      <w:pPr>
        <w:pStyle w:val="Heading1"/>
        <w:rPr>
          <w:rFonts w:ascii="Poppins" w:hAnsi="Poppins" w:cs="Poppins"/>
          <w:b/>
          <w:bCs/>
          <w:color w:val="000000" w:themeColor="text1"/>
          <w:sz w:val="36"/>
          <w:szCs w:val="36"/>
        </w:rPr>
      </w:pPr>
      <w:r w:rsidRPr="00BE7C0B">
        <w:rPr>
          <w:rStyle w:val="s1"/>
          <w:rFonts w:ascii="Poppins" w:hAnsi="Poppins" w:cs="Poppins"/>
          <w:b/>
          <w:bCs/>
          <w:color w:val="000000" w:themeColor="text1"/>
          <w:sz w:val="36"/>
          <w:szCs w:val="36"/>
          <w:lang w:val="fr-FR"/>
        </w:rPr>
        <w:t>C</w:t>
      </w:r>
      <w:r w:rsidRPr="00BE7C0B">
        <w:rPr>
          <w:rStyle w:val="s1"/>
          <w:rFonts w:ascii="Poppins" w:hAnsi="Poppins" w:cs="Poppins"/>
          <w:b/>
          <w:bCs/>
          <w:color w:val="000000" w:themeColor="text1"/>
          <w:sz w:val="36"/>
          <w:szCs w:val="36"/>
        </w:rPr>
        <w:t xml:space="preserve">onsultation </w:t>
      </w:r>
      <w:r w:rsidRPr="00BE7C0B">
        <w:rPr>
          <w:rStyle w:val="s1"/>
          <w:rFonts w:ascii="Poppins" w:hAnsi="Poppins" w:cs="Poppins"/>
          <w:b/>
          <w:bCs/>
          <w:color w:val="000000" w:themeColor="text1"/>
          <w:sz w:val="36"/>
          <w:szCs w:val="36"/>
          <w:lang w:val="fr-FR"/>
        </w:rPr>
        <w:t>N</w:t>
      </w:r>
      <w:r w:rsidRPr="00BE7C0B">
        <w:rPr>
          <w:rStyle w:val="s1"/>
          <w:rFonts w:ascii="Poppins" w:hAnsi="Poppins" w:cs="Poppins"/>
          <w:b/>
          <w:bCs/>
          <w:color w:val="000000" w:themeColor="text1"/>
          <w:sz w:val="36"/>
          <w:szCs w:val="36"/>
        </w:rPr>
        <w:t>utrition 40+</w:t>
      </w:r>
    </w:p>
    <w:p w:rsidR="00BE7C0B" w:rsidRPr="00BE7C0B" w:rsidRDefault="00BE7C0B" w:rsidP="00BE7C0B">
      <w:pPr>
        <w:pStyle w:val="Heading3"/>
        <w:rPr>
          <w:rFonts w:ascii="Poppins" w:hAnsi="Poppins" w:cs="Poppins"/>
          <w:sz w:val="22"/>
          <w:szCs w:val="22"/>
        </w:rPr>
      </w:pPr>
      <w:r w:rsidRPr="00BE7C0B">
        <w:rPr>
          <w:rStyle w:val="s1"/>
          <w:rFonts w:ascii="Poppins" w:hAnsi="Poppins" w:cs="Poppins"/>
          <w:sz w:val="22"/>
          <w:szCs w:val="22"/>
        </w:rPr>
        <w:t>Un rendez-vous de 1h30 pour mieux comprendre votre corps et poser les premières bases d’une alimentation adaptée après 40 ans.</w:t>
      </w:r>
    </w:p>
    <w:p w:rsidR="00BE7C0B" w:rsidRPr="00BE7C0B" w:rsidRDefault="00BE7C0B" w:rsidP="00BE7C0B">
      <w:pPr>
        <w:pStyle w:val="p2"/>
        <w:rPr>
          <w:rFonts w:ascii="Poppins" w:hAnsi="Poppins" w:cs="Poppins"/>
          <w:sz w:val="22"/>
          <w:szCs w:val="22"/>
        </w:rPr>
      </w:pPr>
      <w:r w:rsidRPr="00BE7C0B">
        <w:rPr>
          <w:rFonts w:ascii="Poppins" w:hAnsi="Poppins" w:cs="Poppins"/>
          <w:sz w:val="22"/>
          <w:szCs w:val="22"/>
        </w:rPr>
        <w:t>Cette consultation comprend :</w:t>
      </w:r>
    </w:p>
    <w:p w:rsidR="00BE7C0B" w:rsidRPr="00BE7C0B" w:rsidRDefault="00BE7C0B" w:rsidP="00BE7C0B">
      <w:pPr>
        <w:pStyle w:val="p2"/>
        <w:rPr>
          <w:rFonts w:ascii="Poppins" w:hAnsi="Poppins" w:cs="Poppins"/>
          <w:sz w:val="22"/>
          <w:szCs w:val="22"/>
        </w:rPr>
      </w:pPr>
      <w:r w:rsidRPr="00BE7C0B">
        <w:rPr>
          <w:rFonts w:ascii="Segoe UI Symbol" w:hAnsi="Segoe UI Symbol" w:cs="Segoe UI Symbol"/>
          <w:sz w:val="22"/>
          <w:szCs w:val="22"/>
        </w:rPr>
        <w:t>✓</w:t>
      </w:r>
      <w:r w:rsidRPr="00BE7C0B">
        <w:rPr>
          <w:rFonts w:ascii="Poppins" w:hAnsi="Poppins" w:cs="Poppins"/>
          <w:sz w:val="22"/>
          <w:szCs w:val="22"/>
        </w:rPr>
        <w:t xml:space="preserve"> Bilan hormonal</w:t>
      </w:r>
      <w:r w:rsidRPr="00BE7C0B">
        <w:rPr>
          <w:rFonts w:ascii="Poppins" w:hAnsi="Poppins" w:cs="Poppins"/>
          <w:sz w:val="22"/>
          <w:szCs w:val="22"/>
        </w:rPr>
        <w:br/>
      </w:r>
      <w:r w:rsidRPr="00BE7C0B">
        <w:rPr>
          <w:rFonts w:ascii="Segoe UI Symbol" w:hAnsi="Segoe UI Symbol" w:cs="Segoe UI Symbol"/>
          <w:sz w:val="22"/>
          <w:szCs w:val="22"/>
        </w:rPr>
        <w:t>✓</w:t>
      </w:r>
      <w:r w:rsidRPr="00BE7C0B">
        <w:rPr>
          <w:rFonts w:ascii="Poppins" w:hAnsi="Poppins" w:cs="Poppins"/>
          <w:sz w:val="22"/>
          <w:szCs w:val="22"/>
        </w:rPr>
        <w:t xml:space="preserve"> Bilan métabolique</w:t>
      </w:r>
      <w:r w:rsidRPr="00BE7C0B">
        <w:rPr>
          <w:rFonts w:ascii="Poppins" w:hAnsi="Poppins" w:cs="Poppins"/>
          <w:sz w:val="22"/>
          <w:szCs w:val="22"/>
        </w:rPr>
        <w:br/>
      </w:r>
      <w:r w:rsidRPr="00BE7C0B">
        <w:rPr>
          <w:rFonts w:ascii="Segoe UI Symbol" w:hAnsi="Segoe UI Symbol" w:cs="Segoe UI Symbol"/>
          <w:sz w:val="22"/>
          <w:szCs w:val="22"/>
        </w:rPr>
        <w:t>✓</w:t>
      </w:r>
      <w:r w:rsidRPr="00BE7C0B">
        <w:rPr>
          <w:rFonts w:ascii="Poppins" w:hAnsi="Poppins" w:cs="Poppins"/>
          <w:sz w:val="22"/>
          <w:szCs w:val="22"/>
        </w:rPr>
        <w:t xml:space="preserve"> Analyse complète de votre situation</w:t>
      </w:r>
      <w:r w:rsidRPr="00BE7C0B">
        <w:rPr>
          <w:rFonts w:ascii="Poppins" w:hAnsi="Poppins" w:cs="Poppins"/>
          <w:sz w:val="22"/>
          <w:szCs w:val="22"/>
        </w:rPr>
        <w:br/>
      </w:r>
      <w:r w:rsidRPr="00BE7C0B">
        <w:rPr>
          <w:rFonts w:ascii="Segoe UI Symbol" w:hAnsi="Segoe UI Symbol" w:cs="Segoe UI Symbol"/>
          <w:sz w:val="22"/>
          <w:szCs w:val="22"/>
        </w:rPr>
        <w:t>✓</w:t>
      </w:r>
      <w:r w:rsidRPr="00BE7C0B">
        <w:rPr>
          <w:rFonts w:ascii="Poppins" w:hAnsi="Poppins" w:cs="Poppins"/>
          <w:sz w:val="22"/>
          <w:szCs w:val="22"/>
        </w:rPr>
        <w:t xml:space="preserve"> E-book nutrition avec les premières étapes pour adapter votre alimentation après 40 ans</w:t>
      </w:r>
    </w:p>
    <w:tbl>
      <w:tblPr>
        <w:tblW w:w="4873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60" w:type="dxa"/>
          <w:left w:w="160" w:type="dxa"/>
          <w:bottom w:w="160" w:type="dxa"/>
          <w:right w:w="160" w:type="dxa"/>
        </w:tblCellMar>
        <w:tblLook w:val="04A0" w:firstRow="1" w:lastRow="0" w:firstColumn="1" w:lastColumn="0" w:noHBand="0" w:noVBand="1"/>
      </w:tblPr>
      <w:tblGrid>
        <w:gridCol w:w="4385"/>
        <w:gridCol w:w="4396"/>
      </w:tblGrid>
      <w:tr w:rsidR="00BE7C0B" w:rsidRPr="003322D3" w:rsidTr="002C259C">
        <w:trPr>
          <w:tblHeader/>
        </w:trPr>
        <w:tc>
          <w:tcPr>
            <w:tcW w:w="24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E7C0B" w:rsidRPr="003322D3" w:rsidRDefault="00BE7C0B" w:rsidP="002C259C">
            <w:pPr>
              <w:spacing w:before="100" w:beforeAutospacing="1" w:after="100" w:afterAutospacing="1"/>
              <w:jc w:val="center"/>
              <w:rPr>
                <w:rFonts w:ascii="Poppins" w:eastAsia="Times New Roman" w:hAnsi="Poppins" w:cs="Poppins"/>
                <w:b/>
                <w:bCs/>
                <w:lang w:eastAsia="en-GB"/>
              </w:rPr>
            </w:pPr>
            <w:r w:rsidRPr="003322D3">
              <w:rPr>
                <w:rFonts w:ascii="Poppins" w:eastAsia="Times New Roman" w:hAnsi="Poppins" w:cs="Poppins"/>
                <w:b/>
                <w:bCs/>
                <w:lang w:eastAsia="en-GB"/>
              </w:rPr>
              <w:t>Formule</w:t>
            </w:r>
          </w:p>
        </w:tc>
        <w:tc>
          <w:tcPr>
            <w:tcW w:w="2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E7C0B" w:rsidRPr="003322D3" w:rsidRDefault="00BE7C0B" w:rsidP="002C259C">
            <w:pPr>
              <w:spacing w:before="100" w:beforeAutospacing="1" w:after="100" w:afterAutospacing="1"/>
              <w:jc w:val="center"/>
              <w:rPr>
                <w:rFonts w:ascii="Poppins" w:eastAsia="Times New Roman" w:hAnsi="Poppins" w:cs="Poppins"/>
                <w:b/>
                <w:bCs/>
                <w:lang w:eastAsia="en-GB"/>
              </w:rPr>
            </w:pPr>
            <w:r w:rsidRPr="003322D3">
              <w:rPr>
                <w:rFonts w:ascii="Poppins" w:eastAsia="Times New Roman" w:hAnsi="Poppins" w:cs="Poppins"/>
                <w:b/>
                <w:bCs/>
                <w:lang w:eastAsia="en-GB"/>
              </w:rPr>
              <w:t>Prix</w:t>
            </w:r>
          </w:p>
        </w:tc>
      </w:tr>
      <w:tr w:rsidR="00BE7C0B" w:rsidRPr="003322D3" w:rsidTr="002C259C">
        <w:tc>
          <w:tcPr>
            <w:tcW w:w="24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E7C0B" w:rsidRPr="003322D3" w:rsidRDefault="00BE7C0B" w:rsidP="002C259C">
            <w:pPr>
              <w:spacing w:before="100" w:beforeAutospacing="1" w:after="100" w:afterAutospacing="1"/>
              <w:rPr>
                <w:rFonts w:ascii="Poppins" w:eastAsia="Times New Roman" w:hAnsi="Poppins" w:cs="Poppins"/>
                <w:lang w:eastAsia="en-GB"/>
              </w:rPr>
            </w:pPr>
            <w:r>
              <w:rPr>
                <w:rFonts w:ascii="Poppins" w:eastAsia="Times New Roman" w:hAnsi="Poppins" w:cs="Poppins"/>
                <w:lang w:eastAsia="en-GB"/>
              </w:rPr>
              <w:t>Consul</w:t>
            </w:r>
            <w:r>
              <w:rPr>
                <w:rFonts w:ascii="Poppins" w:eastAsia="Times New Roman" w:hAnsi="Poppins" w:cs="Poppins"/>
                <w:lang w:val="fr-FR" w:eastAsia="en-GB"/>
              </w:rPr>
              <w:t>t</w:t>
            </w:r>
            <w:r>
              <w:rPr>
                <w:rFonts w:ascii="Poppins" w:eastAsia="Times New Roman" w:hAnsi="Poppins" w:cs="Poppins"/>
                <w:lang w:eastAsia="en-GB"/>
              </w:rPr>
              <w:t xml:space="preserve">ation </w:t>
            </w:r>
            <w:r>
              <w:rPr>
                <w:rFonts w:ascii="Poppins" w:eastAsia="Times New Roman" w:hAnsi="Poppins" w:cs="Poppins"/>
                <w:lang w:val="fr-FR" w:eastAsia="en-GB"/>
              </w:rPr>
              <w:t xml:space="preserve">de </w:t>
            </w:r>
            <w:r>
              <w:rPr>
                <w:rFonts w:ascii="Poppins" w:eastAsia="Times New Roman" w:hAnsi="Poppins" w:cs="Poppins"/>
                <w:lang w:eastAsia="en-GB"/>
              </w:rPr>
              <w:t>1 heure 30</w:t>
            </w:r>
          </w:p>
        </w:tc>
        <w:tc>
          <w:tcPr>
            <w:tcW w:w="2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BE7C0B" w:rsidRPr="003322D3" w:rsidRDefault="00BE7C0B" w:rsidP="002C259C">
            <w:pPr>
              <w:spacing w:before="100" w:beforeAutospacing="1" w:after="100" w:afterAutospacing="1"/>
              <w:rPr>
                <w:rFonts w:ascii="Poppins" w:eastAsia="Times New Roman" w:hAnsi="Poppins" w:cs="Poppins"/>
                <w:lang w:eastAsia="en-GB"/>
              </w:rPr>
            </w:pPr>
            <w:r>
              <w:rPr>
                <w:rFonts w:ascii="Poppins" w:eastAsia="Times New Roman" w:hAnsi="Poppins" w:cs="Poppins"/>
                <w:b/>
                <w:bCs/>
                <w:lang w:eastAsia="en-GB"/>
              </w:rPr>
              <w:t>100</w:t>
            </w:r>
            <w:r w:rsidRPr="003322D3">
              <w:rPr>
                <w:rFonts w:ascii="Poppins" w:eastAsia="Times New Roman" w:hAnsi="Poppins" w:cs="Poppins"/>
                <w:b/>
                <w:bCs/>
                <w:lang w:eastAsia="en-GB"/>
              </w:rPr>
              <w:t xml:space="preserve"> €</w:t>
            </w:r>
          </w:p>
        </w:tc>
      </w:tr>
    </w:tbl>
    <w:p w:rsidR="006B3433" w:rsidRPr="006B3433" w:rsidRDefault="006B3433" w:rsidP="006B3433">
      <w:pPr>
        <w:spacing w:before="100" w:beforeAutospacing="1" w:after="100" w:afterAutospacing="1"/>
        <w:outlineLvl w:val="1"/>
        <w:rPr>
          <w:rFonts w:ascii="Poppins" w:eastAsia="Times New Roman" w:hAnsi="Poppins" w:cs="Poppins"/>
          <w:b/>
          <w:bCs/>
          <w:sz w:val="36"/>
          <w:szCs w:val="36"/>
          <w:lang w:val="fr-FR" w:eastAsia="en-GB"/>
        </w:rPr>
      </w:pPr>
      <w:r>
        <w:rPr>
          <w:rFonts w:ascii="Poppins" w:eastAsia="Times New Roman" w:hAnsi="Poppins" w:cs="Poppins"/>
          <w:b/>
          <w:bCs/>
          <w:sz w:val="36"/>
          <w:szCs w:val="36"/>
          <w:lang w:val="fr-FR" w:eastAsia="en-GB"/>
        </w:rPr>
        <w:lastRenderedPageBreak/>
        <w:t>Ré</w:t>
      </w:r>
      <w:r w:rsidR="00BE7C0B">
        <w:rPr>
          <w:rFonts w:ascii="Poppins" w:eastAsia="Times New Roman" w:hAnsi="Poppins" w:cs="Poppins"/>
          <w:b/>
          <w:bCs/>
          <w:sz w:val="36"/>
          <w:szCs w:val="36"/>
          <w:lang w:val="fr-FR" w:eastAsia="en-GB"/>
        </w:rPr>
        <w:t>é</w:t>
      </w:r>
      <w:r>
        <w:rPr>
          <w:rFonts w:ascii="Poppins" w:eastAsia="Times New Roman" w:hAnsi="Poppins" w:cs="Poppins"/>
          <w:b/>
          <w:bCs/>
          <w:sz w:val="36"/>
          <w:szCs w:val="36"/>
          <w:lang w:val="fr-FR" w:eastAsia="en-GB"/>
        </w:rPr>
        <w:t>quilibrage Alimentaire</w:t>
      </w:r>
    </w:p>
    <w:p w:rsidR="00BE7C0B" w:rsidRPr="00BE7C0B" w:rsidRDefault="00BE7C0B" w:rsidP="00BE7C0B">
      <w:pPr>
        <w:spacing w:before="100" w:beforeAutospacing="1" w:after="100" w:afterAutospacing="1"/>
        <w:outlineLvl w:val="2"/>
        <w:rPr>
          <w:rFonts w:ascii="Poppins" w:eastAsia="Times New Roman" w:hAnsi="Poppins" w:cs="Poppins"/>
          <w:b/>
          <w:bCs/>
          <w:sz w:val="22"/>
          <w:szCs w:val="22"/>
          <w:lang w:eastAsia="en-GB"/>
        </w:rPr>
      </w:pPr>
      <w:r w:rsidRPr="00BE7C0B">
        <w:rPr>
          <w:rFonts w:ascii="Poppins" w:eastAsia="Times New Roman" w:hAnsi="Poppins" w:cs="Poppins"/>
          <w:b/>
          <w:bCs/>
          <w:sz w:val="22"/>
          <w:szCs w:val="22"/>
          <w:lang w:eastAsia="en-GB"/>
        </w:rPr>
        <w:t>12 semaines pour retrouver une alimentation adaptée à votre corps.</w:t>
      </w:r>
    </w:p>
    <w:p w:rsidR="00BE7C0B" w:rsidRPr="00BE7C0B" w:rsidRDefault="00BE7C0B" w:rsidP="00BE7C0B">
      <w:pPr>
        <w:spacing w:before="100" w:beforeAutospacing="1" w:after="100" w:afterAutospacing="1"/>
        <w:rPr>
          <w:rFonts w:ascii="Poppins" w:eastAsia="Times New Roman" w:hAnsi="Poppins" w:cs="Poppins"/>
          <w:sz w:val="22"/>
          <w:szCs w:val="22"/>
          <w:lang w:eastAsia="en-GB"/>
        </w:rPr>
      </w:pPr>
      <w:r w:rsidRPr="00BE7C0B">
        <w:rPr>
          <w:rFonts w:ascii="Poppins" w:eastAsia="Times New Roman" w:hAnsi="Poppins" w:cs="Poppins"/>
          <w:sz w:val="22"/>
          <w:szCs w:val="22"/>
          <w:lang w:eastAsia="en-GB"/>
        </w:rPr>
        <w:t>Comprend :</w:t>
      </w:r>
    </w:p>
    <w:p w:rsidR="00BE7C0B" w:rsidRPr="00BE7C0B" w:rsidRDefault="00BE7C0B" w:rsidP="00BE7C0B">
      <w:pPr>
        <w:spacing w:before="100" w:beforeAutospacing="1" w:after="100" w:afterAutospacing="1"/>
        <w:rPr>
          <w:rFonts w:ascii="Poppins" w:eastAsia="Times New Roman" w:hAnsi="Poppins" w:cs="Poppins"/>
          <w:sz w:val="22"/>
          <w:szCs w:val="22"/>
          <w:lang w:eastAsia="en-GB"/>
        </w:rPr>
      </w:pPr>
      <w:r w:rsidRPr="00BE7C0B">
        <w:rPr>
          <w:rFonts w:ascii="Segoe UI Symbol" w:eastAsia="Times New Roman" w:hAnsi="Segoe UI Symbol" w:cs="Segoe UI Symbol"/>
          <w:sz w:val="22"/>
          <w:szCs w:val="22"/>
          <w:lang w:eastAsia="en-GB"/>
        </w:rPr>
        <w:t>✓</w:t>
      </w:r>
      <w:r w:rsidRPr="00BE7C0B">
        <w:rPr>
          <w:rFonts w:ascii="Poppins" w:eastAsia="Times New Roman" w:hAnsi="Poppins" w:cs="Poppins"/>
          <w:sz w:val="22"/>
          <w:szCs w:val="22"/>
          <w:lang w:eastAsia="en-GB"/>
        </w:rPr>
        <w:t xml:space="preserve"> Plan nutritionnel personnalisé</w:t>
      </w:r>
    </w:p>
    <w:p w:rsidR="00BE7C0B" w:rsidRPr="00BE7C0B" w:rsidRDefault="00BE7C0B" w:rsidP="00BE7C0B">
      <w:pPr>
        <w:spacing w:before="100" w:beforeAutospacing="1" w:after="100" w:afterAutospacing="1"/>
        <w:rPr>
          <w:rFonts w:ascii="Poppins" w:eastAsia="Times New Roman" w:hAnsi="Poppins" w:cs="Poppins"/>
          <w:sz w:val="22"/>
          <w:szCs w:val="22"/>
          <w:lang w:eastAsia="en-GB"/>
        </w:rPr>
      </w:pPr>
      <w:r w:rsidRPr="00BE7C0B">
        <w:rPr>
          <w:rFonts w:ascii="Segoe UI Symbol" w:eastAsia="Times New Roman" w:hAnsi="Segoe UI Symbol" w:cs="Segoe UI Symbol"/>
          <w:sz w:val="22"/>
          <w:szCs w:val="22"/>
          <w:lang w:eastAsia="en-GB"/>
        </w:rPr>
        <w:t>✓</w:t>
      </w:r>
      <w:r w:rsidRPr="00BE7C0B">
        <w:rPr>
          <w:rFonts w:ascii="Poppins" w:eastAsia="Times New Roman" w:hAnsi="Poppins" w:cs="Poppins"/>
          <w:sz w:val="22"/>
          <w:szCs w:val="22"/>
          <w:lang w:eastAsia="en-GB"/>
        </w:rPr>
        <w:t xml:space="preserve"> Réajustement mensuel</w:t>
      </w:r>
    </w:p>
    <w:p w:rsidR="00BE7C0B" w:rsidRPr="00BE7C0B" w:rsidRDefault="00BE7C0B" w:rsidP="00BE7C0B">
      <w:pPr>
        <w:spacing w:before="100" w:beforeAutospacing="1" w:after="100" w:afterAutospacing="1"/>
        <w:rPr>
          <w:rFonts w:ascii="Poppins" w:eastAsia="Times New Roman" w:hAnsi="Poppins" w:cs="Poppins"/>
          <w:sz w:val="22"/>
          <w:szCs w:val="22"/>
          <w:lang w:eastAsia="en-GB"/>
        </w:rPr>
      </w:pPr>
      <w:r w:rsidRPr="00BE7C0B">
        <w:rPr>
          <w:rFonts w:ascii="Segoe UI Symbol" w:eastAsia="Times New Roman" w:hAnsi="Segoe UI Symbol" w:cs="Segoe UI Symbol"/>
          <w:sz w:val="22"/>
          <w:szCs w:val="22"/>
          <w:lang w:eastAsia="en-GB"/>
        </w:rPr>
        <w:t>✓</w:t>
      </w:r>
      <w:r w:rsidRPr="00BE7C0B">
        <w:rPr>
          <w:rFonts w:ascii="Poppins" w:eastAsia="Times New Roman" w:hAnsi="Poppins" w:cs="Poppins"/>
          <w:sz w:val="22"/>
          <w:szCs w:val="22"/>
          <w:lang w:eastAsia="en-GB"/>
        </w:rPr>
        <w:t xml:space="preserve"> Application de suivi</w:t>
      </w:r>
    </w:p>
    <w:p w:rsidR="006B3433" w:rsidRPr="00BE7C0B" w:rsidRDefault="00BE7C0B" w:rsidP="00BE7C0B">
      <w:pPr>
        <w:spacing w:before="100" w:beforeAutospacing="1" w:after="100" w:afterAutospacing="1"/>
        <w:rPr>
          <w:rFonts w:ascii="Poppins" w:eastAsia="Times New Roman" w:hAnsi="Poppins" w:cs="Poppins"/>
          <w:sz w:val="22"/>
          <w:szCs w:val="22"/>
          <w:lang w:eastAsia="en-GB"/>
        </w:rPr>
      </w:pPr>
      <w:r w:rsidRPr="00BE7C0B">
        <w:rPr>
          <w:rFonts w:ascii="Segoe UI Symbol" w:eastAsia="Times New Roman" w:hAnsi="Segoe UI Symbol" w:cs="Segoe UI Symbol"/>
          <w:sz w:val="22"/>
          <w:szCs w:val="22"/>
          <w:lang w:eastAsia="en-GB"/>
        </w:rPr>
        <w:t>✓</w:t>
      </w:r>
      <w:r w:rsidRPr="00BE7C0B">
        <w:rPr>
          <w:rFonts w:ascii="Poppins" w:eastAsia="Times New Roman" w:hAnsi="Poppins" w:cs="Poppins"/>
          <w:sz w:val="22"/>
          <w:szCs w:val="22"/>
          <w:lang w:eastAsia="en-GB"/>
        </w:rPr>
        <w:t xml:space="preserve"> E</w:t>
      </w:r>
      <w:r>
        <w:rPr>
          <w:rFonts w:ascii="Poppins" w:eastAsia="Times New Roman" w:hAnsi="Poppins" w:cs="Poppins"/>
          <w:sz w:val="22"/>
          <w:szCs w:val="22"/>
          <w:lang w:val="fr-FR" w:eastAsia="en-GB"/>
        </w:rPr>
        <w:t>b</w:t>
      </w:r>
      <w:r w:rsidRPr="00BE7C0B">
        <w:rPr>
          <w:rFonts w:ascii="Poppins" w:eastAsia="Times New Roman" w:hAnsi="Poppins" w:cs="Poppins"/>
          <w:sz w:val="22"/>
          <w:szCs w:val="22"/>
          <w:lang w:eastAsia="en-GB"/>
        </w:rPr>
        <w:t>ook nutrition</w:t>
      </w:r>
    </w:p>
    <w:tbl>
      <w:tblPr>
        <w:tblW w:w="4873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60" w:type="dxa"/>
          <w:left w:w="160" w:type="dxa"/>
          <w:bottom w:w="160" w:type="dxa"/>
          <w:right w:w="160" w:type="dxa"/>
        </w:tblCellMar>
        <w:tblLook w:val="04A0" w:firstRow="1" w:lastRow="0" w:firstColumn="1" w:lastColumn="0" w:noHBand="0" w:noVBand="1"/>
      </w:tblPr>
      <w:tblGrid>
        <w:gridCol w:w="4385"/>
        <w:gridCol w:w="4396"/>
      </w:tblGrid>
      <w:tr w:rsidR="00AE1C9C" w:rsidRPr="003322D3" w:rsidTr="00AE1C9C">
        <w:trPr>
          <w:tblHeader/>
        </w:trPr>
        <w:tc>
          <w:tcPr>
            <w:tcW w:w="24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E1C9C" w:rsidRPr="003322D3" w:rsidRDefault="00AE1C9C" w:rsidP="002C259C">
            <w:pPr>
              <w:spacing w:before="100" w:beforeAutospacing="1" w:after="100" w:afterAutospacing="1"/>
              <w:jc w:val="center"/>
              <w:rPr>
                <w:rFonts w:ascii="Poppins" w:eastAsia="Times New Roman" w:hAnsi="Poppins" w:cs="Poppins"/>
                <w:b/>
                <w:bCs/>
                <w:lang w:eastAsia="en-GB"/>
              </w:rPr>
            </w:pPr>
            <w:r w:rsidRPr="003322D3">
              <w:rPr>
                <w:rFonts w:ascii="Poppins" w:eastAsia="Times New Roman" w:hAnsi="Poppins" w:cs="Poppins"/>
                <w:b/>
                <w:bCs/>
                <w:lang w:eastAsia="en-GB"/>
              </w:rPr>
              <w:t>Formule</w:t>
            </w:r>
          </w:p>
        </w:tc>
        <w:tc>
          <w:tcPr>
            <w:tcW w:w="2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E1C9C" w:rsidRPr="003322D3" w:rsidRDefault="00AE1C9C" w:rsidP="002C259C">
            <w:pPr>
              <w:spacing w:before="100" w:beforeAutospacing="1" w:after="100" w:afterAutospacing="1"/>
              <w:jc w:val="center"/>
              <w:rPr>
                <w:rFonts w:ascii="Poppins" w:eastAsia="Times New Roman" w:hAnsi="Poppins" w:cs="Poppins"/>
                <w:b/>
                <w:bCs/>
                <w:lang w:eastAsia="en-GB"/>
              </w:rPr>
            </w:pPr>
            <w:r w:rsidRPr="003322D3">
              <w:rPr>
                <w:rFonts w:ascii="Poppins" w:eastAsia="Times New Roman" w:hAnsi="Poppins" w:cs="Poppins"/>
                <w:b/>
                <w:bCs/>
                <w:lang w:eastAsia="en-GB"/>
              </w:rPr>
              <w:t>Prix</w:t>
            </w:r>
          </w:p>
        </w:tc>
      </w:tr>
      <w:tr w:rsidR="00AE1C9C" w:rsidRPr="003322D3" w:rsidTr="00AE1C9C">
        <w:tc>
          <w:tcPr>
            <w:tcW w:w="24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E1C9C" w:rsidRPr="003322D3" w:rsidRDefault="00AE1C9C" w:rsidP="002C259C">
            <w:pPr>
              <w:spacing w:before="100" w:beforeAutospacing="1" w:after="100" w:afterAutospacing="1"/>
              <w:rPr>
                <w:rFonts w:ascii="Poppins" w:eastAsia="Times New Roman" w:hAnsi="Poppins" w:cs="Poppins"/>
                <w:lang w:eastAsia="en-GB"/>
              </w:rPr>
            </w:pPr>
            <w:r>
              <w:rPr>
                <w:rFonts w:ascii="Poppins" w:eastAsia="Times New Roman" w:hAnsi="Poppins" w:cs="Poppins"/>
                <w:b/>
                <w:bCs/>
                <w:lang w:val="fr-FR" w:eastAsia="en-GB"/>
              </w:rPr>
              <w:t>12 semaines</w:t>
            </w:r>
          </w:p>
        </w:tc>
        <w:tc>
          <w:tcPr>
            <w:tcW w:w="2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E1C9C" w:rsidRPr="003322D3" w:rsidRDefault="00AE1C9C" w:rsidP="002C259C">
            <w:pPr>
              <w:spacing w:before="100" w:beforeAutospacing="1" w:after="100" w:afterAutospacing="1"/>
              <w:rPr>
                <w:rFonts w:ascii="Poppins" w:eastAsia="Times New Roman" w:hAnsi="Poppins" w:cs="Poppins"/>
                <w:lang w:eastAsia="en-GB"/>
              </w:rPr>
            </w:pPr>
            <w:r>
              <w:rPr>
                <w:rFonts w:ascii="Poppins" w:eastAsia="Times New Roman" w:hAnsi="Poppins" w:cs="Poppins"/>
                <w:b/>
                <w:bCs/>
                <w:lang w:val="fr-FR" w:eastAsia="en-GB"/>
              </w:rPr>
              <w:t>255</w:t>
            </w:r>
            <w:r w:rsidRPr="003322D3">
              <w:rPr>
                <w:rFonts w:ascii="Poppins" w:eastAsia="Times New Roman" w:hAnsi="Poppins" w:cs="Poppins"/>
                <w:b/>
                <w:bCs/>
                <w:lang w:eastAsia="en-GB"/>
              </w:rPr>
              <w:t xml:space="preserve"> €</w:t>
            </w:r>
          </w:p>
        </w:tc>
      </w:tr>
    </w:tbl>
    <w:p w:rsidR="00BE7C0B" w:rsidRDefault="00BE7C0B" w:rsidP="006B3433">
      <w:pPr>
        <w:rPr>
          <w:lang w:val="fr-FR"/>
        </w:rPr>
      </w:pPr>
    </w:p>
    <w:p w:rsidR="006B3433" w:rsidRDefault="00FF313C" w:rsidP="006B3433">
      <w:pPr>
        <w:rPr>
          <w:rFonts w:ascii="Poppins" w:eastAsia="Times New Roman" w:hAnsi="Poppins" w:cs="Poppins"/>
          <w:i/>
          <w:iCs/>
          <w:lang w:val="fr-FR" w:eastAsia="en-GB"/>
        </w:rPr>
      </w:pPr>
      <w:r>
        <w:rPr>
          <w:rFonts w:ascii="Poppins" w:eastAsia="Times New Roman" w:hAnsi="Poppins" w:cs="Poppins"/>
          <w:noProof/>
          <w:lang w:eastAsia="en-GB"/>
        </w:rPr>
        <w:pict w14:anchorId="25773F5C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:rsidR="00AE1C9C" w:rsidRPr="006B3433" w:rsidRDefault="00AE1C9C" w:rsidP="00AE1C9C">
      <w:pPr>
        <w:spacing w:before="100" w:beforeAutospacing="1" w:after="100" w:afterAutospacing="1"/>
        <w:outlineLvl w:val="1"/>
        <w:rPr>
          <w:rFonts w:ascii="Poppins" w:eastAsia="Times New Roman" w:hAnsi="Poppins" w:cs="Poppins"/>
          <w:b/>
          <w:bCs/>
          <w:sz w:val="36"/>
          <w:szCs w:val="36"/>
          <w:lang w:val="fr-FR" w:eastAsia="en-GB"/>
        </w:rPr>
      </w:pPr>
      <w:r>
        <w:rPr>
          <w:rFonts w:ascii="Poppins" w:eastAsia="Times New Roman" w:hAnsi="Poppins" w:cs="Poppins"/>
          <w:b/>
          <w:bCs/>
          <w:sz w:val="36"/>
          <w:szCs w:val="36"/>
          <w:lang w:val="fr-FR" w:eastAsia="en-GB"/>
        </w:rPr>
        <w:t>Tr</w:t>
      </w:r>
      <w:r w:rsidR="00BE7C0B">
        <w:rPr>
          <w:rFonts w:ascii="Poppins" w:eastAsia="Times New Roman" w:hAnsi="Poppins" w:cs="Poppins"/>
          <w:b/>
          <w:bCs/>
          <w:sz w:val="36"/>
          <w:szCs w:val="36"/>
          <w:lang w:val="fr-FR" w:eastAsia="en-GB"/>
        </w:rPr>
        <w:t>a</w:t>
      </w:r>
      <w:r>
        <w:rPr>
          <w:rFonts w:ascii="Poppins" w:eastAsia="Times New Roman" w:hAnsi="Poppins" w:cs="Poppins"/>
          <w:b/>
          <w:bCs/>
          <w:sz w:val="36"/>
          <w:szCs w:val="36"/>
          <w:lang w:val="fr-FR" w:eastAsia="en-GB"/>
        </w:rPr>
        <w:t>nsformation Métabolique</w:t>
      </w:r>
    </w:p>
    <w:p w:rsidR="00BE7C0B" w:rsidRPr="00BE7C0B" w:rsidRDefault="00BE7C0B" w:rsidP="00BE7C0B">
      <w:pPr>
        <w:pStyle w:val="Heading3"/>
        <w:rPr>
          <w:rFonts w:ascii="Poppins" w:hAnsi="Poppins" w:cs="Poppins"/>
          <w:sz w:val="22"/>
          <w:szCs w:val="22"/>
        </w:rPr>
      </w:pPr>
      <w:r w:rsidRPr="00BE7C0B">
        <w:rPr>
          <w:rStyle w:val="s1"/>
          <w:rFonts w:ascii="Poppins" w:hAnsi="Poppins" w:cs="Poppins"/>
          <w:sz w:val="22"/>
          <w:szCs w:val="22"/>
        </w:rPr>
        <w:t>45 jours pour comprendre votre corps, relancer votre métabolisme et retrouver votre énergie après 40 ans.</w:t>
      </w:r>
    </w:p>
    <w:p w:rsidR="00BE7C0B" w:rsidRPr="00BE7C0B" w:rsidRDefault="00BE7C0B" w:rsidP="00BE7C0B">
      <w:pPr>
        <w:pStyle w:val="p2"/>
        <w:rPr>
          <w:rFonts w:ascii="Poppins" w:hAnsi="Poppins" w:cs="Poppins"/>
          <w:sz w:val="22"/>
          <w:szCs w:val="22"/>
        </w:rPr>
      </w:pPr>
      <w:r w:rsidRPr="00BE7C0B">
        <w:rPr>
          <w:rFonts w:ascii="Poppins" w:hAnsi="Poppins" w:cs="Poppins"/>
          <w:sz w:val="22"/>
          <w:szCs w:val="22"/>
        </w:rPr>
        <w:t>Comprend :</w:t>
      </w:r>
    </w:p>
    <w:p w:rsidR="00BE7C0B" w:rsidRPr="00BE7C0B" w:rsidRDefault="00BE7C0B" w:rsidP="00BE7C0B">
      <w:pPr>
        <w:pStyle w:val="p2"/>
        <w:rPr>
          <w:rFonts w:ascii="Poppins" w:hAnsi="Poppins" w:cs="Poppins"/>
          <w:sz w:val="22"/>
          <w:szCs w:val="22"/>
        </w:rPr>
      </w:pPr>
      <w:r w:rsidRPr="00BE7C0B">
        <w:rPr>
          <w:rFonts w:ascii="Segoe UI Symbol" w:hAnsi="Segoe UI Symbol" w:cs="Segoe UI Symbol"/>
          <w:sz w:val="22"/>
          <w:szCs w:val="22"/>
        </w:rPr>
        <w:t>✓</w:t>
      </w:r>
      <w:r w:rsidRPr="00BE7C0B">
        <w:rPr>
          <w:rFonts w:ascii="Poppins" w:hAnsi="Poppins" w:cs="Poppins"/>
          <w:sz w:val="22"/>
          <w:szCs w:val="22"/>
        </w:rPr>
        <w:t xml:space="preserve"> Analyse hormonale</w:t>
      </w:r>
    </w:p>
    <w:p w:rsidR="00BE7C0B" w:rsidRPr="00BE7C0B" w:rsidRDefault="00BE7C0B" w:rsidP="00BE7C0B">
      <w:pPr>
        <w:pStyle w:val="p2"/>
        <w:rPr>
          <w:rFonts w:ascii="Poppins" w:hAnsi="Poppins" w:cs="Poppins"/>
          <w:sz w:val="22"/>
          <w:szCs w:val="22"/>
        </w:rPr>
      </w:pPr>
      <w:r w:rsidRPr="00BE7C0B">
        <w:rPr>
          <w:rFonts w:ascii="Segoe UI Symbol" w:hAnsi="Segoe UI Symbol" w:cs="Segoe UI Symbol"/>
          <w:sz w:val="22"/>
          <w:szCs w:val="22"/>
        </w:rPr>
        <w:t>✓</w:t>
      </w:r>
      <w:r w:rsidRPr="00BE7C0B">
        <w:rPr>
          <w:rFonts w:ascii="Poppins" w:hAnsi="Poppins" w:cs="Poppins"/>
          <w:sz w:val="22"/>
          <w:szCs w:val="22"/>
        </w:rPr>
        <w:t xml:space="preserve"> Test métabolique</w:t>
      </w:r>
    </w:p>
    <w:p w:rsidR="00BE7C0B" w:rsidRPr="00BE7C0B" w:rsidRDefault="00BE7C0B" w:rsidP="00BE7C0B">
      <w:pPr>
        <w:pStyle w:val="p2"/>
        <w:rPr>
          <w:rFonts w:ascii="Poppins" w:hAnsi="Poppins" w:cs="Poppins"/>
          <w:sz w:val="22"/>
          <w:szCs w:val="22"/>
        </w:rPr>
      </w:pPr>
      <w:r w:rsidRPr="00BE7C0B">
        <w:rPr>
          <w:rFonts w:ascii="Segoe UI Symbol" w:hAnsi="Segoe UI Symbol" w:cs="Segoe UI Symbol"/>
          <w:sz w:val="22"/>
          <w:szCs w:val="22"/>
        </w:rPr>
        <w:t>✓</w:t>
      </w:r>
      <w:r w:rsidRPr="00BE7C0B">
        <w:rPr>
          <w:rFonts w:ascii="Poppins" w:hAnsi="Poppins" w:cs="Poppins"/>
          <w:sz w:val="22"/>
          <w:szCs w:val="22"/>
        </w:rPr>
        <w:t xml:space="preserve"> Body Scan</w:t>
      </w:r>
    </w:p>
    <w:p w:rsidR="00BE7C0B" w:rsidRPr="00BE7C0B" w:rsidRDefault="00BE7C0B" w:rsidP="00BE7C0B">
      <w:pPr>
        <w:pStyle w:val="p2"/>
        <w:rPr>
          <w:rFonts w:ascii="Poppins" w:hAnsi="Poppins" w:cs="Poppins"/>
          <w:sz w:val="22"/>
          <w:szCs w:val="22"/>
        </w:rPr>
      </w:pPr>
      <w:r w:rsidRPr="00BE7C0B">
        <w:rPr>
          <w:rFonts w:ascii="Segoe UI Symbol" w:hAnsi="Segoe UI Symbol" w:cs="Segoe UI Symbol"/>
          <w:sz w:val="22"/>
          <w:szCs w:val="22"/>
        </w:rPr>
        <w:t>✓</w:t>
      </w:r>
      <w:r w:rsidRPr="00BE7C0B">
        <w:rPr>
          <w:rFonts w:ascii="Poppins" w:hAnsi="Poppins" w:cs="Poppins"/>
          <w:sz w:val="22"/>
          <w:szCs w:val="22"/>
        </w:rPr>
        <w:t xml:space="preserve"> Plan alimentaire hebdomadaire</w:t>
      </w:r>
    </w:p>
    <w:p w:rsidR="00BE7C0B" w:rsidRPr="00BE7C0B" w:rsidRDefault="00BE7C0B" w:rsidP="00BE7C0B">
      <w:pPr>
        <w:pStyle w:val="p2"/>
        <w:rPr>
          <w:rFonts w:ascii="Poppins" w:hAnsi="Poppins" w:cs="Poppins"/>
          <w:sz w:val="22"/>
          <w:szCs w:val="22"/>
        </w:rPr>
      </w:pPr>
      <w:r w:rsidRPr="00BE7C0B">
        <w:rPr>
          <w:rFonts w:ascii="Segoe UI Symbol" w:hAnsi="Segoe UI Symbol" w:cs="Segoe UI Symbol"/>
          <w:sz w:val="22"/>
          <w:szCs w:val="22"/>
        </w:rPr>
        <w:t>✓</w:t>
      </w:r>
      <w:r w:rsidRPr="00BE7C0B">
        <w:rPr>
          <w:rFonts w:ascii="Poppins" w:hAnsi="Poppins" w:cs="Poppins"/>
          <w:sz w:val="22"/>
          <w:szCs w:val="22"/>
        </w:rPr>
        <w:t xml:space="preserve"> Ajustements personnalisés</w:t>
      </w:r>
    </w:p>
    <w:p w:rsidR="00AE1C9C" w:rsidRPr="00BE7C0B" w:rsidRDefault="00BE7C0B" w:rsidP="00BE7C0B">
      <w:pPr>
        <w:pStyle w:val="p2"/>
        <w:rPr>
          <w:rFonts w:ascii="Poppins" w:hAnsi="Poppins" w:cs="Poppins"/>
          <w:sz w:val="22"/>
          <w:szCs w:val="22"/>
        </w:rPr>
      </w:pPr>
      <w:r w:rsidRPr="00BE7C0B">
        <w:rPr>
          <w:rFonts w:ascii="Segoe UI Symbol" w:hAnsi="Segoe UI Symbol" w:cs="Segoe UI Symbol"/>
          <w:sz w:val="22"/>
          <w:szCs w:val="22"/>
        </w:rPr>
        <w:t>✓</w:t>
      </w:r>
      <w:r w:rsidRPr="00BE7C0B">
        <w:rPr>
          <w:rFonts w:ascii="Poppins" w:hAnsi="Poppins" w:cs="Poppins"/>
          <w:sz w:val="22"/>
          <w:szCs w:val="22"/>
        </w:rPr>
        <w:t xml:space="preserve"> Accompagnement complet</w:t>
      </w:r>
    </w:p>
    <w:tbl>
      <w:tblPr>
        <w:tblW w:w="4873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60" w:type="dxa"/>
          <w:left w:w="160" w:type="dxa"/>
          <w:bottom w:w="160" w:type="dxa"/>
          <w:right w:w="160" w:type="dxa"/>
        </w:tblCellMar>
        <w:tblLook w:val="04A0" w:firstRow="1" w:lastRow="0" w:firstColumn="1" w:lastColumn="0" w:noHBand="0" w:noVBand="1"/>
      </w:tblPr>
      <w:tblGrid>
        <w:gridCol w:w="4385"/>
        <w:gridCol w:w="4396"/>
      </w:tblGrid>
      <w:tr w:rsidR="00AE1C9C" w:rsidRPr="003322D3" w:rsidTr="002C259C">
        <w:trPr>
          <w:tblHeader/>
        </w:trPr>
        <w:tc>
          <w:tcPr>
            <w:tcW w:w="24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E1C9C" w:rsidRPr="003322D3" w:rsidRDefault="00AE1C9C" w:rsidP="002C259C">
            <w:pPr>
              <w:spacing w:before="100" w:beforeAutospacing="1" w:after="100" w:afterAutospacing="1"/>
              <w:jc w:val="center"/>
              <w:rPr>
                <w:rFonts w:ascii="Poppins" w:eastAsia="Times New Roman" w:hAnsi="Poppins" w:cs="Poppins"/>
                <w:b/>
                <w:bCs/>
                <w:lang w:eastAsia="en-GB"/>
              </w:rPr>
            </w:pPr>
            <w:r w:rsidRPr="003322D3">
              <w:rPr>
                <w:rFonts w:ascii="Poppins" w:eastAsia="Times New Roman" w:hAnsi="Poppins" w:cs="Poppins"/>
                <w:b/>
                <w:bCs/>
                <w:lang w:eastAsia="en-GB"/>
              </w:rPr>
              <w:t>Formule</w:t>
            </w:r>
          </w:p>
        </w:tc>
        <w:tc>
          <w:tcPr>
            <w:tcW w:w="2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E1C9C" w:rsidRPr="003322D3" w:rsidRDefault="00AE1C9C" w:rsidP="002C259C">
            <w:pPr>
              <w:spacing w:before="100" w:beforeAutospacing="1" w:after="100" w:afterAutospacing="1"/>
              <w:jc w:val="center"/>
              <w:rPr>
                <w:rFonts w:ascii="Poppins" w:eastAsia="Times New Roman" w:hAnsi="Poppins" w:cs="Poppins"/>
                <w:b/>
                <w:bCs/>
                <w:lang w:eastAsia="en-GB"/>
              </w:rPr>
            </w:pPr>
            <w:r w:rsidRPr="003322D3">
              <w:rPr>
                <w:rFonts w:ascii="Poppins" w:eastAsia="Times New Roman" w:hAnsi="Poppins" w:cs="Poppins"/>
                <w:b/>
                <w:bCs/>
                <w:lang w:eastAsia="en-GB"/>
              </w:rPr>
              <w:t>Prix</w:t>
            </w:r>
          </w:p>
        </w:tc>
      </w:tr>
      <w:tr w:rsidR="00AE1C9C" w:rsidRPr="003322D3" w:rsidTr="002C259C">
        <w:tc>
          <w:tcPr>
            <w:tcW w:w="249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E1C9C" w:rsidRPr="003322D3" w:rsidRDefault="000F7DE2" w:rsidP="002C259C">
            <w:pPr>
              <w:spacing w:before="100" w:beforeAutospacing="1" w:after="100" w:afterAutospacing="1"/>
              <w:rPr>
                <w:rFonts w:ascii="Poppins" w:eastAsia="Times New Roman" w:hAnsi="Poppins" w:cs="Poppins"/>
                <w:lang w:eastAsia="en-GB"/>
              </w:rPr>
            </w:pPr>
            <w:r>
              <w:rPr>
                <w:rFonts w:ascii="Poppins" w:eastAsia="Times New Roman" w:hAnsi="Poppins" w:cs="Poppins"/>
                <w:b/>
                <w:bCs/>
                <w:lang w:val="fr-FR" w:eastAsia="en-GB"/>
              </w:rPr>
              <w:t>45</w:t>
            </w:r>
            <w:r w:rsidR="00AE1C9C">
              <w:rPr>
                <w:rFonts w:ascii="Poppins" w:eastAsia="Times New Roman" w:hAnsi="Poppins" w:cs="Poppins"/>
                <w:b/>
                <w:bCs/>
                <w:lang w:val="fr-FR" w:eastAsia="en-GB"/>
              </w:rPr>
              <w:t xml:space="preserve"> </w:t>
            </w:r>
            <w:r>
              <w:rPr>
                <w:rFonts w:ascii="Poppins" w:eastAsia="Times New Roman" w:hAnsi="Poppins" w:cs="Poppins"/>
                <w:b/>
                <w:bCs/>
                <w:lang w:val="fr-FR" w:eastAsia="en-GB"/>
              </w:rPr>
              <w:t>jours</w:t>
            </w:r>
          </w:p>
        </w:tc>
        <w:tc>
          <w:tcPr>
            <w:tcW w:w="250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AE1C9C" w:rsidRPr="003322D3" w:rsidRDefault="000F7DE2" w:rsidP="002C259C">
            <w:pPr>
              <w:spacing w:before="100" w:beforeAutospacing="1" w:after="100" w:afterAutospacing="1"/>
              <w:rPr>
                <w:rFonts w:ascii="Poppins" w:eastAsia="Times New Roman" w:hAnsi="Poppins" w:cs="Poppins"/>
                <w:lang w:eastAsia="en-GB"/>
              </w:rPr>
            </w:pPr>
            <w:r>
              <w:rPr>
                <w:rFonts w:ascii="Poppins" w:eastAsia="Times New Roman" w:hAnsi="Poppins" w:cs="Poppins"/>
                <w:b/>
                <w:bCs/>
                <w:lang w:eastAsia="en-GB"/>
              </w:rPr>
              <w:t>499</w:t>
            </w:r>
            <w:r w:rsidR="00AE1C9C" w:rsidRPr="003322D3">
              <w:rPr>
                <w:rFonts w:ascii="Poppins" w:eastAsia="Times New Roman" w:hAnsi="Poppins" w:cs="Poppins"/>
                <w:b/>
                <w:bCs/>
                <w:lang w:eastAsia="en-GB"/>
              </w:rPr>
              <w:t xml:space="preserve"> €</w:t>
            </w:r>
          </w:p>
        </w:tc>
      </w:tr>
      <w:bookmarkEnd w:id="0"/>
      <w:bookmarkEnd w:id="1"/>
      <w:bookmarkEnd w:id="2"/>
      <w:bookmarkEnd w:id="3"/>
    </w:tbl>
    <w:p w:rsidR="00AE1C9C" w:rsidRPr="00BE7C0B" w:rsidRDefault="00AE1C9C" w:rsidP="00BE7C0B">
      <w:pPr>
        <w:rPr>
          <w:rFonts w:ascii="Poppins" w:eastAsia="Times New Roman" w:hAnsi="Poppins" w:cs="Poppins"/>
          <w:i/>
          <w:iCs/>
          <w:lang w:val="fr-FR" w:eastAsia="en-GB"/>
        </w:rPr>
      </w:pPr>
    </w:p>
    <w:sectPr w:rsidR="00AE1C9C" w:rsidRPr="00BE7C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F313C" w:rsidRDefault="00FF313C" w:rsidP="00BE7C0B">
      <w:r>
        <w:separator/>
      </w:r>
    </w:p>
  </w:endnote>
  <w:endnote w:type="continuationSeparator" w:id="0">
    <w:p w:rsidR="00FF313C" w:rsidRDefault="00FF313C" w:rsidP="00BE7C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F313C" w:rsidRDefault="00FF313C" w:rsidP="00BE7C0B">
      <w:r>
        <w:separator/>
      </w:r>
    </w:p>
  </w:footnote>
  <w:footnote w:type="continuationSeparator" w:id="0">
    <w:p w:rsidR="00FF313C" w:rsidRDefault="00FF313C" w:rsidP="00BE7C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2D3"/>
    <w:rsid w:val="000F7DE2"/>
    <w:rsid w:val="003322D3"/>
    <w:rsid w:val="004313B1"/>
    <w:rsid w:val="00453B7F"/>
    <w:rsid w:val="005C5C59"/>
    <w:rsid w:val="006B3433"/>
    <w:rsid w:val="00AA406B"/>
    <w:rsid w:val="00AE1C9C"/>
    <w:rsid w:val="00BE7C0B"/>
    <w:rsid w:val="00C464E2"/>
    <w:rsid w:val="00F00084"/>
    <w:rsid w:val="00FF3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D1533D"/>
  <w15:chartTrackingRefBased/>
  <w15:docId w15:val="{9E08DA4B-54D8-1047-AAE5-89889326A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E7C0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BE7C0B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1">
    <w:name w:val="p1"/>
    <w:basedOn w:val="Normal"/>
    <w:rsid w:val="003322D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BE7C0B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customStyle="1" w:styleId="s1">
    <w:name w:val="s1"/>
    <w:basedOn w:val="DefaultParagraphFont"/>
    <w:rsid w:val="00BE7C0B"/>
  </w:style>
  <w:style w:type="paragraph" w:customStyle="1" w:styleId="p2">
    <w:name w:val="p2"/>
    <w:basedOn w:val="Normal"/>
    <w:rsid w:val="00BE7C0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BE7C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BE7C0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7C0B"/>
  </w:style>
  <w:style w:type="paragraph" w:styleId="Footer">
    <w:name w:val="footer"/>
    <w:basedOn w:val="Normal"/>
    <w:link w:val="FooterChar"/>
    <w:uiPriority w:val="99"/>
    <w:unhideWhenUsed/>
    <w:rsid w:val="00BE7C0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7C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0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97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4</Pages>
  <Words>279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candice collette</dc:creator>
  <cp:keywords/>
  <dc:description/>
  <cp:lastModifiedBy>candice collette</cp:lastModifiedBy>
  <cp:revision>5</cp:revision>
  <cp:lastPrinted>2026-07-21T16:03:00Z</cp:lastPrinted>
  <dcterms:created xsi:type="dcterms:W3CDTF">2026-07-21T15:21:00Z</dcterms:created>
  <dcterms:modified xsi:type="dcterms:W3CDTF">2026-08-05T14:33:00Z</dcterms:modified>
</cp:coreProperties>
</file>